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77777777" w:rsidR="00E43F82" w:rsidRPr="007D21DF" w:rsidRDefault="00E43F82" w:rsidP="007F4CA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64EE340" w14:textId="3DD77FF4" w:rsidR="0055171B" w:rsidRDefault="00E8217D" w:rsidP="00832DCC">
      <w:pPr>
        <w:spacing w:before="162"/>
        <w:ind w:left="250" w:right="532"/>
        <w:jc w:val="center"/>
        <w:rPr>
          <w:b/>
          <w:sz w:val="21"/>
        </w:rPr>
      </w:pPr>
      <w:r>
        <w:rPr>
          <w:rFonts w:ascii="Times New Roman" w:hAnsi="Times New Roman" w:cs="Times New Roman"/>
          <w:b/>
          <w:sz w:val="28"/>
          <w:szCs w:val="28"/>
        </w:rPr>
        <w:t>NOTIFICATION</w:t>
      </w:r>
      <w:r w:rsidR="007D21DF" w:rsidRPr="007D21D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7D21DF" w:rsidRPr="007D21DF">
        <w:rPr>
          <w:rFonts w:ascii="Times New Roman" w:hAnsi="Times New Roman" w:cs="Times New Roman"/>
          <w:b/>
          <w:sz w:val="28"/>
          <w:szCs w:val="28"/>
        </w:rPr>
        <w:t>OF</w:t>
      </w:r>
      <w:r w:rsidR="007D21DF" w:rsidRPr="007D21D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7D21DF" w:rsidRPr="007D21DF">
        <w:rPr>
          <w:rFonts w:ascii="Times New Roman" w:hAnsi="Times New Roman" w:cs="Times New Roman"/>
          <w:b/>
          <w:sz w:val="28"/>
          <w:szCs w:val="28"/>
        </w:rPr>
        <w:t>EXAMINER</w:t>
      </w:r>
      <w:r w:rsidR="00C234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LIST </w:t>
      </w:r>
      <w:r w:rsidR="00C234A8">
        <w:rPr>
          <w:rFonts w:ascii="Times New Roman" w:hAnsi="Times New Roman" w:cs="Times New Roman"/>
          <w:b/>
          <w:sz w:val="28"/>
          <w:szCs w:val="28"/>
        </w:rPr>
        <w:t>FROM SPECIALTY COMMITTEE</w:t>
      </w:r>
      <w:r w:rsidR="00970888">
        <w:rPr>
          <w:rFonts w:ascii="Times New Roman" w:hAnsi="Times New Roman" w:cs="Times New Roman"/>
          <w:b/>
          <w:sz w:val="28"/>
          <w:szCs w:val="28"/>
        </w:rPr>
        <w:t xml:space="preserve"> OF </w:t>
      </w:r>
      <w:r w:rsidR="00A55DA9">
        <w:rPr>
          <w:rFonts w:ascii="Times New Roman" w:hAnsi="Times New Roman" w:cs="Times New Roman"/>
          <w:b/>
          <w:sz w:val="28"/>
          <w:szCs w:val="28"/>
        </w:rPr>
        <w:t>xx</w:t>
      </w:r>
      <w:r w:rsidR="009B5038">
        <w:rPr>
          <w:rFonts w:ascii="Times New Roman" w:hAnsi="Times New Roman" w:cs="Times New Roman"/>
          <w:b/>
          <w:sz w:val="28"/>
          <w:szCs w:val="28"/>
        </w:rPr>
        <w:t xml:space="preserve"> FOR </w:t>
      </w:r>
      <w:r w:rsidR="007D21DF" w:rsidRPr="007D21DF">
        <w:rPr>
          <w:rFonts w:ascii="Times New Roman" w:hAnsi="Times New Roman" w:cs="Times New Roman"/>
          <w:b/>
          <w:sz w:val="28"/>
          <w:szCs w:val="28"/>
        </w:rPr>
        <w:t>PART I</w:t>
      </w:r>
      <w:r w:rsidR="00832DCC">
        <w:rPr>
          <w:rFonts w:ascii="Times New Roman" w:hAnsi="Times New Roman" w:cs="Times New Roman"/>
          <w:b/>
          <w:sz w:val="28"/>
          <w:szCs w:val="28"/>
        </w:rPr>
        <w:t xml:space="preserve">, II AND III EXAMINATION </w:t>
      </w:r>
      <w:r w:rsidR="0055171B" w:rsidRPr="00832DCC">
        <w:rPr>
          <w:rFonts w:ascii="Times New Roman" w:hAnsi="Times New Roman" w:cs="Times New Roman"/>
          <w:b/>
          <w:sz w:val="28"/>
          <w:szCs w:val="28"/>
        </w:rPr>
        <w:t xml:space="preserve">SEMESTER 2, </w:t>
      </w:r>
      <w:r w:rsidR="0055171B" w:rsidRPr="00832DCC">
        <w:rPr>
          <w:rFonts w:ascii="Times New Roman" w:hAnsi="Times New Roman" w:cs="Times New Roman"/>
          <w:b/>
          <w:spacing w:val="-2"/>
          <w:sz w:val="28"/>
          <w:szCs w:val="28"/>
        </w:rPr>
        <w:t>202</w:t>
      </w:r>
      <w:r w:rsidR="00832DCC">
        <w:rPr>
          <w:rFonts w:ascii="Times New Roman" w:hAnsi="Times New Roman" w:cs="Times New Roman"/>
          <w:b/>
          <w:spacing w:val="-2"/>
          <w:sz w:val="28"/>
          <w:szCs w:val="28"/>
        </w:rPr>
        <w:t>4</w:t>
      </w:r>
      <w:r w:rsidR="0055171B" w:rsidRPr="00832DCC">
        <w:rPr>
          <w:rFonts w:ascii="Times New Roman" w:hAnsi="Times New Roman" w:cs="Times New Roman"/>
          <w:b/>
          <w:spacing w:val="-2"/>
          <w:sz w:val="28"/>
          <w:szCs w:val="28"/>
        </w:rPr>
        <w:t>/202</w:t>
      </w:r>
      <w:r w:rsidR="00832DCC">
        <w:rPr>
          <w:rFonts w:ascii="Times New Roman" w:hAnsi="Times New Roman" w:cs="Times New Roman"/>
          <w:b/>
          <w:spacing w:val="-2"/>
          <w:sz w:val="28"/>
          <w:szCs w:val="28"/>
        </w:rPr>
        <w:t>5</w:t>
      </w:r>
    </w:p>
    <w:p w14:paraId="5DAB6C7B" w14:textId="77777777" w:rsidR="00E43F82" w:rsidRPr="007D21DF" w:rsidRDefault="00E43F82" w:rsidP="00E43F8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2EB378F" w14:textId="77777777" w:rsidR="00E43F82" w:rsidRPr="007D21DF" w:rsidRDefault="00E43F82" w:rsidP="006A1A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C8B4F07" w14:textId="77777777" w:rsidR="00E43F82" w:rsidRPr="007D21DF" w:rsidRDefault="00E43F82" w:rsidP="006A1A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D21DF">
        <w:rPr>
          <w:rFonts w:ascii="Times New Roman" w:hAnsi="Times New Roman" w:cs="Times New Roman"/>
          <w:b/>
          <w:bCs/>
          <w:sz w:val="28"/>
          <w:szCs w:val="28"/>
          <w:lang w:val="en-US"/>
        </w:rPr>
        <w:t>INTRODUCTION</w:t>
      </w:r>
    </w:p>
    <w:p w14:paraId="6A05A809" w14:textId="77777777" w:rsidR="00E43F82" w:rsidRPr="007D21DF" w:rsidRDefault="00E43F82" w:rsidP="006A1A9C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5A15532" w14:textId="26146766" w:rsidR="007D21DF" w:rsidRPr="007D21DF" w:rsidRDefault="002E1EF5" w:rsidP="007D21DF">
      <w:pPr>
        <w:pStyle w:val="BodyText"/>
        <w:spacing w:before="158"/>
        <w:ind w:left="460" w:right="379"/>
        <w:jc w:val="both"/>
        <w:rPr>
          <w:sz w:val="28"/>
          <w:szCs w:val="28"/>
        </w:rPr>
      </w:pPr>
      <w:r w:rsidRPr="007D21DF">
        <w:rPr>
          <w:sz w:val="28"/>
          <w:szCs w:val="28"/>
        </w:rPr>
        <w:t xml:space="preserve">The objective of this proposal is to </w:t>
      </w:r>
      <w:r w:rsidR="00E8217D">
        <w:rPr>
          <w:sz w:val="28"/>
          <w:szCs w:val="28"/>
        </w:rPr>
        <w:t>notify</w:t>
      </w:r>
      <w:r w:rsidRPr="007D21DF">
        <w:rPr>
          <w:sz w:val="28"/>
          <w:szCs w:val="28"/>
        </w:rPr>
        <w:t xml:space="preserve"> the members of the </w:t>
      </w:r>
      <w:r w:rsidR="007F3DF8" w:rsidRPr="007D21DF">
        <w:rPr>
          <w:sz w:val="28"/>
          <w:szCs w:val="28"/>
        </w:rPr>
        <w:t>University Com</w:t>
      </w:r>
      <w:r w:rsidR="00133757" w:rsidRPr="007D21DF">
        <w:rPr>
          <w:sz w:val="28"/>
          <w:szCs w:val="28"/>
        </w:rPr>
        <w:t>mittee Postgraduate Studies</w:t>
      </w:r>
      <w:r w:rsidRPr="007D21DF">
        <w:rPr>
          <w:sz w:val="28"/>
          <w:szCs w:val="28"/>
        </w:rPr>
        <w:t xml:space="preserve"> </w:t>
      </w:r>
      <w:r w:rsidR="00E8217D">
        <w:rPr>
          <w:sz w:val="28"/>
          <w:szCs w:val="28"/>
        </w:rPr>
        <w:t>of the list</w:t>
      </w:r>
      <w:r w:rsidR="007D21DF" w:rsidRPr="007D21DF">
        <w:rPr>
          <w:sz w:val="28"/>
          <w:szCs w:val="28"/>
        </w:rPr>
        <w:t xml:space="preserve"> of </w:t>
      </w:r>
      <w:r w:rsidR="00E8217D">
        <w:rPr>
          <w:sz w:val="28"/>
          <w:szCs w:val="28"/>
        </w:rPr>
        <w:t>e</w:t>
      </w:r>
      <w:r w:rsidR="007D21DF" w:rsidRPr="007D21DF">
        <w:rPr>
          <w:sz w:val="28"/>
          <w:szCs w:val="28"/>
        </w:rPr>
        <w:t>xaminer</w:t>
      </w:r>
      <w:r w:rsidR="00D83CF6">
        <w:rPr>
          <w:sz w:val="28"/>
          <w:szCs w:val="28"/>
        </w:rPr>
        <w:t>s</w:t>
      </w:r>
      <w:r w:rsidR="007D21DF" w:rsidRPr="007D21DF">
        <w:rPr>
          <w:sz w:val="28"/>
          <w:szCs w:val="28"/>
        </w:rPr>
        <w:t xml:space="preserve"> </w:t>
      </w:r>
      <w:r w:rsidR="00E8217D">
        <w:rPr>
          <w:sz w:val="28"/>
          <w:szCs w:val="28"/>
        </w:rPr>
        <w:t xml:space="preserve">that had been agreed upon by the Specialty Committee </w:t>
      </w:r>
      <w:r w:rsidR="007D21DF" w:rsidRPr="007D21DF">
        <w:rPr>
          <w:sz w:val="28"/>
          <w:szCs w:val="28"/>
        </w:rPr>
        <w:t xml:space="preserve">for the Part I Final Examination for Master of </w:t>
      </w:r>
      <w:r w:rsidR="00FA18BD">
        <w:rPr>
          <w:sz w:val="28"/>
          <w:szCs w:val="28"/>
        </w:rPr>
        <w:t>xxx</w:t>
      </w:r>
      <w:r w:rsidR="007D21DF" w:rsidRPr="007D21DF">
        <w:rPr>
          <w:sz w:val="28"/>
          <w:szCs w:val="28"/>
        </w:rPr>
        <w:t xml:space="preserve"> in May</w:t>
      </w:r>
      <w:r w:rsidR="007D21DF" w:rsidRPr="007D21DF">
        <w:rPr>
          <w:spacing w:val="-2"/>
          <w:sz w:val="28"/>
          <w:szCs w:val="28"/>
        </w:rPr>
        <w:t xml:space="preserve"> </w:t>
      </w:r>
      <w:r w:rsidR="007D21DF" w:rsidRPr="007D21DF">
        <w:rPr>
          <w:sz w:val="28"/>
          <w:szCs w:val="28"/>
        </w:rPr>
        <w:t>2025.</w:t>
      </w:r>
    </w:p>
    <w:p w14:paraId="41C8F396" w14:textId="6BA9019B" w:rsidR="00E43F82" w:rsidRPr="007D21DF" w:rsidRDefault="00E43F82" w:rsidP="00AA0684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2A3D3EC" w14:textId="77777777" w:rsidR="00E43F82" w:rsidRPr="007D21DF" w:rsidRDefault="00E43F82" w:rsidP="006A1A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8A9835A" w14:textId="77777777" w:rsidR="00E43F82" w:rsidRPr="007D21DF" w:rsidRDefault="00E43F82" w:rsidP="006A1A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D21DF">
        <w:rPr>
          <w:rFonts w:ascii="Times New Roman" w:hAnsi="Times New Roman" w:cs="Times New Roman"/>
          <w:b/>
          <w:bCs/>
          <w:sz w:val="28"/>
          <w:szCs w:val="28"/>
          <w:lang w:val="en-US"/>
        </w:rPr>
        <w:t>BACKGROUND</w:t>
      </w:r>
    </w:p>
    <w:p w14:paraId="0D0B940D" w14:textId="77777777" w:rsidR="00E43F82" w:rsidRPr="007D21DF" w:rsidRDefault="00E43F82" w:rsidP="006A1A9C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367179D" w14:textId="3076083E" w:rsidR="007D21DF" w:rsidRPr="007D21DF" w:rsidRDefault="007D21DF" w:rsidP="00FA18BD">
      <w:pPr>
        <w:pStyle w:val="BodyText"/>
        <w:spacing w:before="158"/>
        <w:ind w:left="525" w:right="377"/>
        <w:jc w:val="both"/>
        <w:rPr>
          <w:sz w:val="28"/>
          <w:szCs w:val="28"/>
        </w:rPr>
      </w:pPr>
      <w:r w:rsidRPr="007D21DF">
        <w:rPr>
          <w:sz w:val="28"/>
          <w:szCs w:val="28"/>
        </w:rPr>
        <w:t xml:space="preserve">Master of </w:t>
      </w:r>
      <w:proofErr w:type="spellStart"/>
      <w:r w:rsidR="00FA18BD">
        <w:rPr>
          <w:sz w:val="28"/>
          <w:szCs w:val="28"/>
        </w:rPr>
        <w:t>x</w:t>
      </w:r>
      <w:r w:rsidR="00874BC1">
        <w:rPr>
          <w:sz w:val="28"/>
          <w:szCs w:val="28"/>
        </w:rPr>
        <w:t>xxx</w:t>
      </w:r>
      <w:proofErr w:type="spellEnd"/>
    </w:p>
    <w:p w14:paraId="0501DB46" w14:textId="77777777" w:rsidR="007D21DF" w:rsidRDefault="007D21DF" w:rsidP="007D21DF">
      <w:pPr>
        <w:pStyle w:val="BodyText"/>
        <w:spacing w:before="11"/>
        <w:rPr>
          <w:sz w:val="28"/>
          <w:szCs w:val="28"/>
        </w:rPr>
      </w:pPr>
    </w:p>
    <w:p w14:paraId="3345BBDC" w14:textId="1471E4F6" w:rsidR="007D21DF" w:rsidRPr="007D21DF" w:rsidRDefault="007D21DF" w:rsidP="00A55DA9">
      <w:pPr>
        <w:pStyle w:val="BodyText"/>
        <w:ind w:left="426" w:right="377"/>
        <w:jc w:val="both"/>
        <w:rPr>
          <w:sz w:val="28"/>
          <w:szCs w:val="28"/>
        </w:rPr>
      </w:pPr>
      <w:r w:rsidRPr="007D21DF">
        <w:rPr>
          <w:sz w:val="28"/>
          <w:szCs w:val="28"/>
        </w:rPr>
        <w:t>The</w:t>
      </w:r>
      <w:r w:rsidRPr="007D21DF">
        <w:rPr>
          <w:spacing w:val="-2"/>
          <w:sz w:val="28"/>
          <w:szCs w:val="28"/>
        </w:rPr>
        <w:t xml:space="preserve"> </w:t>
      </w:r>
      <w:r w:rsidRPr="007D21DF">
        <w:rPr>
          <w:sz w:val="28"/>
          <w:szCs w:val="28"/>
        </w:rPr>
        <w:t>details</w:t>
      </w:r>
      <w:r w:rsidRPr="007D21DF">
        <w:rPr>
          <w:spacing w:val="-2"/>
          <w:sz w:val="28"/>
          <w:szCs w:val="28"/>
        </w:rPr>
        <w:t xml:space="preserve"> </w:t>
      </w:r>
      <w:r w:rsidR="00874BC1">
        <w:rPr>
          <w:spacing w:val="-2"/>
          <w:sz w:val="28"/>
          <w:szCs w:val="28"/>
        </w:rPr>
        <w:t xml:space="preserve">of the examination </w:t>
      </w:r>
      <w:r w:rsidRPr="007D21DF">
        <w:rPr>
          <w:sz w:val="28"/>
          <w:szCs w:val="28"/>
        </w:rPr>
        <w:t>are</w:t>
      </w:r>
      <w:r w:rsidRPr="007D21DF">
        <w:rPr>
          <w:spacing w:val="-2"/>
          <w:sz w:val="28"/>
          <w:szCs w:val="28"/>
        </w:rPr>
        <w:t xml:space="preserve"> </w:t>
      </w:r>
      <w:r w:rsidRPr="007D21DF">
        <w:rPr>
          <w:sz w:val="28"/>
          <w:szCs w:val="28"/>
        </w:rPr>
        <w:t>as</w:t>
      </w:r>
      <w:r w:rsidRPr="007D21DF">
        <w:rPr>
          <w:spacing w:val="-1"/>
          <w:sz w:val="28"/>
          <w:szCs w:val="28"/>
        </w:rPr>
        <w:t xml:space="preserve"> </w:t>
      </w:r>
      <w:r w:rsidRPr="007D21DF">
        <w:rPr>
          <w:sz w:val="28"/>
          <w:szCs w:val="28"/>
        </w:rPr>
        <w:t>follow:</w:t>
      </w:r>
    </w:p>
    <w:p w14:paraId="1544BFF1" w14:textId="77777777" w:rsidR="007D21DF" w:rsidRPr="007D21DF" w:rsidRDefault="007D21DF" w:rsidP="007D21DF">
      <w:pPr>
        <w:pStyle w:val="BodyText"/>
        <w:ind w:left="567" w:right="1997"/>
        <w:rPr>
          <w:sz w:val="28"/>
          <w:szCs w:val="28"/>
        </w:rPr>
      </w:pPr>
    </w:p>
    <w:p w14:paraId="1692BD21" w14:textId="307F8307" w:rsidR="00CB29CB" w:rsidRPr="00F70DAC" w:rsidRDefault="006C638B" w:rsidP="00F70DAC">
      <w:pPr>
        <w:pStyle w:val="ListParagraph"/>
        <w:widowControl w:val="0"/>
        <w:numPr>
          <w:ilvl w:val="1"/>
          <w:numId w:val="3"/>
        </w:numPr>
        <w:tabs>
          <w:tab w:val="left" w:pos="3613"/>
        </w:tabs>
        <w:autoSpaceDE w:val="0"/>
        <w:autoSpaceDN w:val="0"/>
        <w:spacing w:before="128" w:line="367" w:lineRule="auto"/>
        <w:ind w:left="1134" w:right="379" w:hanging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0DAC">
        <w:rPr>
          <w:rFonts w:ascii="Times New Roman" w:hAnsi="Times New Roman" w:cs="Times New Roman"/>
          <w:sz w:val="28"/>
          <w:szCs w:val="28"/>
        </w:rPr>
        <w:t xml:space="preserve">The </w:t>
      </w:r>
      <w:r w:rsidRPr="00F70DAC">
        <w:rPr>
          <w:rFonts w:ascii="Times New Roman" w:hAnsi="Times New Roman" w:cs="Times New Roman"/>
          <w:b/>
          <w:sz w:val="28"/>
          <w:szCs w:val="28"/>
        </w:rPr>
        <w:t xml:space="preserve">Examination Part I </w:t>
      </w:r>
      <w:r w:rsidRPr="00F70DAC">
        <w:rPr>
          <w:rFonts w:ascii="Times New Roman" w:hAnsi="Times New Roman" w:cs="Times New Roman"/>
          <w:sz w:val="28"/>
          <w:szCs w:val="28"/>
        </w:rPr>
        <w:t xml:space="preserve">will be held in </w:t>
      </w:r>
      <w:r w:rsidR="00A55DA9">
        <w:rPr>
          <w:rFonts w:ascii="Times New Roman" w:hAnsi="Times New Roman" w:cs="Times New Roman"/>
          <w:b/>
          <w:sz w:val="28"/>
          <w:szCs w:val="28"/>
        </w:rPr>
        <w:t>xx</w:t>
      </w:r>
      <w:r w:rsidRPr="00F70D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6F8D3" w14:textId="2ACADFE4" w:rsidR="00CB29CB" w:rsidRPr="00F70DAC" w:rsidRDefault="00F70DAC" w:rsidP="00F70DAC">
      <w:pPr>
        <w:pStyle w:val="ListParagraph"/>
        <w:widowControl w:val="0"/>
        <w:tabs>
          <w:tab w:val="left" w:pos="3613"/>
        </w:tabs>
        <w:autoSpaceDE w:val="0"/>
        <w:autoSpaceDN w:val="0"/>
        <w:spacing w:before="128" w:line="367" w:lineRule="auto"/>
        <w:ind w:left="1134" w:right="2868" w:hanging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C638B" w:rsidRPr="00F70DAC">
        <w:rPr>
          <w:rFonts w:ascii="Times New Roman" w:hAnsi="Times New Roman" w:cs="Times New Roman"/>
          <w:b/>
          <w:sz w:val="28"/>
          <w:szCs w:val="28"/>
        </w:rPr>
        <w:t>Theory/ Written</w:t>
      </w:r>
      <w:r w:rsidR="00A55DA9">
        <w:rPr>
          <w:rFonts w:ascii="Times New Roman" w:hAnsi="Times New Roman" w:cs="Times New Roman"/>
          <w:b/>
          <w:spacing w:val="80"/>
          <w:sz w:val="28"/>
          <w:szCs w:val="28"/>
        </w:rPr>
        <w:tab/>
      </w:r>
      <w:r w:rsidR="006C638B" w:rsidRPr="00F70DAC">
        <w:rPr>
          <w:rFonts w:ascii="Times New Roman" w:hAnsi="Times New Roman" w:cs="Times New Roman"/>
          <w:sz w:val="28"/>
          <w:szCs w:val="28"/>
        </w:rPr>
        <w:t xml:space="preserve">: </w:t>
      </w:r>
      <w:r w:rsidR="00A55DA9">
        <w:rPr>
          <w:rFonts w:ascii="Times New Roman" w:hAnsi="Times New Roman" w:cs="Times New Roman"/>
          <w:sz w:val="28"/>
          <w:szCs w:val="28"/>
        </w:rPr>
        <w:t>xx</w:t>
      </w:r>
      <w:r w:rsidR="006C638B" w:rsidRPr="00F70DAC">
        <w:rPr>
          <w:rFonts w:ascii="Times New Roman" w:hAnsi="Times New Roman" w:cs="Times New Roman"/>
          <w:sz w:val="28"/>
          <w:szCs w:val="28"/>
        </w:rPr>
        <w:t xml:space="preserve"> 2025 </w:t>
      </w:r>
    </w:p>
    <w:p w14:paraId="38790B17" w14:textId="6F488038" w:rsidR="006C638B" w:rsidRPr="00F70DAC" w:rsidRDefault="00F70DAC" w:rsidP="00F70DAC">
      <w:pPr>
        <w:pStyle w:val="ListParagraph"/>
        <w:widowControl w:val="0"/>
        <w:tabs>
          <w:tab w:val="left" w:pos="3613"/>
        </w:tabs>
        <w:autoSpaceDE w:val="0"/>
        <w:autoSpaceDN w:val="0"/>
        <w:spacing w:before="128" w:line="367" w:lineRule="auto"/>
        <w:ind w:left="1134" w:right="2868" w:hanging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ab/>
      </w:r>
      <w:r w:rsidR="006C638B" w:rsidRPr="00F70DAC">
        <w:rPr>
          <w:rFonts w:ascii="Times New Roman" w:hAnsi="Times New Roman" w:cs="Times New Roman"/>
          <w:b/>
          <w:spacing w:val="-4"/>
          <w:sz w:val="28"/>
          <w:szCs w:val="28"/>
        </w:rPr>
        <w:t>VIVA</w:t>
      </w:r>
      <w:r w:rsidR="00A55DA9">
        <w:rPr>
          <w:rFonts w:ascii="Times New Roman" w:hAnsi="Times New Roman" w:cs="Times New Roman"/>
          <w:b/>
          <w:sz w:val="28"/>
          <w:szCs w:val="28"/>
        </w:rPr>
        <w:tab/>
      </w:r>
      <w:r w:rsidR="006C638B" w:rsidRPr="00F70DAC">
        <w:rPr>
          <w:rFonts w:ascii="Times New Roman" w:hAnsi="Times New Roman" w:cs="Times New Roman"/>
          <w:sz w:val="28"/>
          <w:szCs w:val="28"/>
        </w:rPr>
        <w:t xml:space="preserve">: </w:t>
      </w:r>
      <w:r w:rsidR="00A55DA9">
        <w:rPr>
          <w:rFonts w:ascii="Times New Roman" w:hAnsi="Times New Roman" w:cs="Times New Roman"/>
          <w:sz w:val="28"/>
          <w:szCs w:val="28"/>
        </w:rPr>
        <w:t>xx</w:t>
      </w:r>
      <w:r w:rsidR="006C638B" w:rsidRPr="00F70DAC">
        <w:rPr>
          <w:rFonts w:ascii="Times New Roman" w:hAnsi="Times New Roman" w:cs="Times New Roman"/>
          <w:sz w:val="28"/>
          <w:szCs w:val="28"/>
        </w:rPr>
        <w:t xml:space="preserve"> 2025</w:t>
      </w:r>
    </w:p>
    <w:p w14:paraId="3031C247" w14:textId="77777777" w:rsidR="00A55DA9" w:rsidRDefault="006C638B" w:rsidP="00082E68">
      <w:pPr>
        <w:pStyle w:val="ListParagraph"/>
        <w:widowControl w:val="0"/>
        <w:numPr>
          <w:ilvl w:val="1"/>
          <w:numId w:val="3"/>
        </w:numPr>
        <w:tabs>
          <w:tab w:val="left" w:pos="3612"/>
        </w:tabs>
        <w:autoSpaceDE w:val="0"/>
        <w:autoSpaceDN w:val="0"/>
        <w:spacing w:line="367" w:lineRule="auto"/>
        <w:ind w:left="1134" w:right="804" w:hanging="708"/>
        <w:contextualSpacing w:val="0"/>
        <w:rPr>
          <w:rFonts w:ascii="Times New Roman" w:hAnsi="Times New Roman" w:cs="Times New Roman"/>
          <w:sz w:val="28"/>
          <w:szCs w:val="28"/>
        </w:rPr>
      </w:pPr>
      <w:r w:rsidRPr="00F70DAC">
        <w:rPr>
          <w:rFonts w:ascii="Times New Roman" w:hAnsi="Times New Roman" w:cs="Times New Roman"/>
          <w:sz w:val="28"/>
          <w:szCs w:val="28"/>
        </w:rPr>
        <w:t xml:space="preserve">The </w:t>
      </w:r>
      <w:r w:rsidRPr="00F70DAC">
        <w:rPr>
          <w:rFonts w:ascii="Times New Roman" w:hAnsi="Times New Roman" w:cs="Times New Roman"/>
          <w:b/>
          <w:sz w:val="28"/>
          <w:szCs w:val="28"/>
        </w:rPr>
        <w:t xml:space="preserve">Examination Part 2 </w:t>
      </w:r>
      <w:r w:rsidRPr="00F70DAC">
        <w:rPr>
          <w:rFonts w:ascii="Times New Roman" w:hAnsi="Times New Roman" w:cs="Times New Roman"/>
          <w:sz w:val="28"/>
          <w:szCs w:val="28"/>
        </w:rPr>
        <w:t xml:space="preserve">will be held in </w:t>
      </w:r>
      <w:r w:rsidR="00A55DA9">
        <w:rPr>
          <w:rFonts w:ascii="Times New Roman" w:hAnsi="Times New Roman" w:cs="Times New Roman"/>
          <w:b/>
          <w:sz w:val="28"/>
          <w:szCs w:val="28"/>
        </w:rPr>
        <w:t>xx</w:t>
      </w:r>
      <w:r w:rsidRPr="00F70D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DDBE28" w14:textId="1F404731" w:rsidR="00082E68" w:rsidRDefault="006C638B" w:rsidP="00A55DA9">
      <w:pPr>
        <w:pStyle w:val="ListParagraph"/>
        <w:widowControl w:val="0"/>
        <w:tabs>
          <w:tab w:val="left" w:pos="3612"/>
        </w:tabs>
        <w:autoSpaceDE w:val="0"/>
        <w:autoSpaceDN w:val="0"/>
        <w:spacing w:line="367" w:lineRule="auto"/>
        <w:ind w:left="1134" w:right="804"/>
        <w:contextualSpacing w:val="0"/>
        <w:rPr>
          <w:rFonts w:ascii="Times New Roman" w:hAnsi="Times New Roman" w:cs="Times New Roman"/>
          <w:sz w:val="28"/>
          <w:szCs w:val="28"/>
        </w:rPr>
      </w:pPr>
      <w:r w:rsidRPr="00F70DAC">
        <w:rPr>
          <w:rFonts w:ascii="Times New Roman" w:hAnsi="Times New Roman" w:cs="Times New Roman"/>
          <w:b/>
          <w:sz w:val="28"/>
          <w:szCs w:val="28"/>
        </w:rPr>
        <w:t>Theory/ Written</w:t>
      </w:r>
      <w:r w:rsidRPr="00F70DAC">
        <w:rPr>
          <w:rFonts w:ascii="Times New Roman" w:hAnsi="Times New Roman" w:cs="Times New Roman"/>
          <w:b/>
          <w:sz w:val="28"/>
          <w:szCs w:val="28"/>
        </w:rPr>
        <w:tab/>
        <w:t xml:space="preserve">: </w:t>
      </w:r>
      <w:r w:rsidR="00A55DA9">
        <w:rPr>
          <w:rFonts w:ascii="Times New Roman" w:hAnsi="Times New Roman" w:cs="Times New Roman"/>
          <w:sz w:val="28"/>
          <w:szCs w:val="28"/>
        </w:rPr>
        <w:t>xx</w:t>
      </w:r>
      <w:r w:rsidRPr="00F70DAC">
        <w:rPr>
          <w:rFonts w:ascii="Times New Roman" w:hAnsi="Times New Roman" w:cs="Times New Roman"/>
          <w:sz w:val="28"/>
          <w:szCs w:val="28"/>
        </w:rPr>
        <w:t xml:space="preserve"> 2025 </w:t>
      </w:r>
    </w:p>
    <w:p w14:paraId="16AB5098" w14:textId="317AD2B9" w:rsidR="006C638B" w:rsidRPr="00F70DAC" w:rsidRDefault="006C638B" w:rsidP="00082E68">
      <w:pPr>
        <w:pStyle w:val="ListParagraph"/>
        <w:widowControl w:val="0"/>
        <w:tabs>
          <w:tab w:val="left" w:pos="3612"/>
        </w:tabs>
        <w:autoSpaceDE w:val="0"/>
        <w:autoSpaceDN w:val="0"/>
        <w:spacing w:line="367" w:lineRule="auto"/>
        <w:ind w:left="1134" w:right="804"/>
        <w:contextualSpacing w:val="0"/>
        <w:rPr>
          <w:rFonts w:ascii="Times New Roman" w:hAnsi="Times New Roman" w:cs="Times New Roman"/>
          <w:sz w:val="28"/>
          <w:szCs w:val="28"/>
        </w:rPr>
      </w:pPr>
      <w:r w:rsidRPr="00F70DAC">
        <w:rPr>
          <w:rFonts w:ascii="Times New Roman" w:hAnsi="Times New Roman" w:cs="Times New Roman"/>
          <w:b/>
          <w:spacing w:val="-4"/>
          <w:sz w:val="28"/>
          <w:szCs w:val="28"/>
        </w:rPr>
        <w:t>VIVA</w:t>
      </w:r>
      <w:proofErr w:type="gramStart"/>
      <w:r w:rsidRPr="00F70DAC">
        <w:rPr>
          <w:rFonts w:ascii="Times New Roman" w:hAnsi="Times New Roman" w:cs="Times New Roman"/>
          <w:b/>
          <w:sz w:val="28"/>
          <w:szCs w:val="28"/>
        </w:rPr>
        <w:tab/>
      </w:r>
      <w:r w:rsidRPr="00F70DAC">
        <w:rPr>
          <w:rFonts w:ascii="Times New Roman" w:hAnsi="Times New Roman" w:cs="Times New Roman"/>
          <w:b/>
          <w:spacing w:val="-58"/>
          <w:sz w:val="28"/>
          <w:szCs w:val="28"/>
        </w:rPr>
        <w:t xml:space="preserve"> </w:t>
      </w:r>
      <w:r w:rsidRPr="00F70DA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70DAC">
        <w:rPr>
          <w:rFonts w:ascii="Times New Roman" w:hAnsi="Times New Roman" w:cs="Times New Roman"/>
          <w:sz w:val="28"/>
          <w:szCs w:val="28"/>
        </w:rPr>
        <w:t xml:space="preserve"> </w:t>
      </w:r>
      <w:r w:rsidR="00A55DA9">
        <w:rPr>
          <w:rFonts w:ascii="Times New Roman" w:hAnsi="Times New Roman" w:cs="Times New Roman"/>
          <w:sz w:val="28"/>
          <w:szCs w:val="28"/>
        </w:rPr>
        <w:t>xx</w:t>
      </w:r>
      <w:r w:rsidRPr="00F70DAC">
        <w:rPr>
          <w:rFonts w:ascii="Times New Roman" w:hAnsi="Times New Roman" w:cs="Times New Roman"/>
          <w:sz w:val="28"/>
          <w:szCs w:val="28"/>
        </w:rPr>
        <w:t xml:space="preserve"> 2025</w:t>
      </w:r>
    </w:p>
    <w:p w14:paraId="1FEDC0AB" w14:textId="77777777" w:rsidR="002E1EF5" w:rsidRPr="007D21DF" w:rsidRDefault="002E1EF5" w:rsidP="002E1EF5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7F053503" w14:textId="6F407D1D" w:rsidR="002E1EF5" w:rsidRPr="007D21DF" w:rsidRDefault="002E1EF5" w:rsidP="002E1EF5">
      <w:pPr>
        <w:ind w:left="360" w:right="11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21DF">
        <w:rPr>
          <w:rFonts w:ascii="Times New Roman" w:hAnsi="Times New Roman" w:cs="Times New Roman"/>
          <w:sz w:val="28"/>
          <w:szCs w:val="28"/>
        </w:rPr>
        <w:t>The</w:t>
      </w:r>
      <w:r w:rsidRPr="007D21D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D21DF">
        <w:rPr>
          <w:rFonts w:ascii="Times New Roman" w:hAnsi="Times New Roman" w:cs="Times New Roman"/>
          <w:sz w:val="28"/>
          <w:szCs w:val="28"/>
        </w:rPr>
        <w:t>proposal</w:t>
      </w:r>
      <w:r w:rsidRPr="007D21D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D21DF">
        <w:rPr>
          <w:rFonts w:ascii="Times New Roman" w:hAnsi="Times New Roman" w:cs="Times New Roman"/>
          <w:sz w:val="28"/>
          <w:szCs w:val="28"/>
        </w:rPr>
        <w:t>was</w:t>
      </w:r>
      <w:r w:rsidRPr="007D21D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D21DF">
        <w:rPr>
          <w:rFonts w:ascii="Times New Roman" w:hAnsi="Times New Roman" w:cs="Times New Roman"/>
          <w:sz w:val="28"/>
          <w:szCs w:val="28"/>
        </w:rPr>
        <w:t>presented</w:t>
      </w:r>
      <w:r w:rsidRPr="007D21D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D21DF">
        <w:rPr>
          <w:rFonts w:ascii="Times New Roman" w:hAnsi="Times New Roman" w:cs="Times New Roman"/>
          <w:sz w:val="28"/>
          <w:szCs w:val="28"/>
        </w:rPr>
        <w:t>and</w:t>
      </w:r>
      <w:r w:rsidRPr="007D21D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D21DF">
        <w:rPr>
          <w:rFonts w:ascii="Times New Roman" w:hAnsi="Times New Roman" w:cs="Times New Roman"/>
          <w:sz w:val="28"/>
          <w:szCs w:val="28"/>
        </w:rPr>
        <w:t>approved</w:t>
      </w:r>
      <w:r w:rsidRPr="007D21D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D21DF">
        <w:rPr>
          <w:rFonts w:ascii="Times New Roman" w:hAnsi="Times New Roman" w:cs="Times New Roman"/>
          <w:sz w:val="28"/>
          <w:szCs w:val="28"/>
        </w:rPr>
        <w:t>at</w:t>
      </w:r>
      <w:r w:rsidRPr="007D21D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D21DF">
        <w:rPr>
          <w:rFonts w:ascii="Times New Roman" w:hAnsi="Times New Roman" w:cs="Times New Roman"/>
          <w:sz w:val="28"/>
          <w:szCs w:val="28"/>
        </w:rPr>
        <w:t>the</w:t>
      </w:r>
      <w:r w:rsidRPr="007D21D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7D21DF">
        <w:rPr>
          <w:rFonts w:ascii="Times New Roman" w:hAnsi="Times New Roman" w:cs="Times New Roman"/>
          <w:sz w:val="28"/>
          <w:szCs w:val="28"/>
        </w:rPr>
        <w:t>kulliyyah</w:t>
      </w:r>
      <w:proofErr w:type="spellEnd"/>
      <w:r w:rsidRPr="007D21D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D21DF">
        <w:rPr>
          <w:rFonts w:ascii="Times New Roman" w:hAnsi="Times New Roman" w:cs="Times New Roman"/>
          <w:sz w:val="28"/>
          <w:szCs w:val="28"/>
        </w:rPr>
        <w:t>level</w:t>
      </w:r>
      <w:r w:rsidRPr="007D21D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D21DF">
        <w:rPr>
          <w:rFonts w:ascii="Times New Roman" w:hAnsi="Times New Roman" w:cs="Times New Roman"/>
          <w:b/>
          <w:i/>
          <w:sz w:val="28"/>
          <w:szCs w:val="28"/>
        </w:rPr>
        <w:t>(KPGC</w:t>
      </w:r>
      <w:r w:rsidRPr="007D21DF">
        <w:rPr>
          <w:rFonts w:ascii="Times New Roman" w:hAnsi="Times New Roman" w:cs="Times New Roman"/>
          <w:b/>
          <w:i/>
          <w:spacing w:val="-13"/>
          <w:sz w:val="28"/>
          <w:szCs w:val="28"/>
        </w:rPr>
        <w:t xml:space="preserve"> </w:t>
      </w:r>
      <w:r w:rsidRPr="007D21DF">
        <w:rPr>
          <w:rFonts w:ascii="Times New Roman" w:hAnsi="Times New Roman" w:cs="Times New Roman"/>
          <w:b/>
          <w:i/>
          <w:sz w:val="28"/>
          <w:szCs w:val="28"/>
        </w:rPr>
        <w:t>Meeting</w:t>
      </w:r>
      <w:r w:rsidR="00AA0684" w:rsidRPr="007D21DF">
        <w:rPr>
          <w:rFonts w:ascii="Times New Roman" w:hAnsi="Times New Roman" w:cs="Times New Roman"/>
          <w:b/>
          <w:i/>
          <w:sz w:val="28"/>
          <w:szCs w:val="28"/>
        </w:rPr>
        <w:t xml:space="preserve"> No </w:t>
      </w:r>
      <w:r w:rsidR="00874BC1">
        <w:rPr>
          <w:rFonts w:ascii="Times New Roman" w:hAnsi="Times New Roman" w:cs="Times New Roman"/>
          <w:b/>
          <w:i/>
          <w:sz w:val="28"/>
          <w:szCs w:val="28"/>
        </w:rPr>
        <w:t>xx</w:t>
      </w:r>
      <w:r w:rsidR="00AA0684" w:rsidRPr="007D21DF">
        <w:rPr>
          <w:rFonts w:ascii="Times New Roman" w:hAnsi="Times New Roman" w:cs="Times New Roman"/>
          <w:b/>
          <w:i/>
          <w:sz w:val="28"/>
          <w:szCs w:val="28"/>
        </w:rPr>
        <w:t>/202</w:t>
      </w:r>
      <w:r w:rsidR="007D21DF" w:rsidRPr="007D21D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7D21D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AA0684" w:rsidRPr="007D21DF">
        <w:rPr>
          <w:rFonts w:ascii="Times New Roman" w:hAnsi="Times New Roman" w:cs="Times New Roman"/>
          <w:b/>
          <w:i/>
          <w:sz w:val="28"/>
          <w:szCs w:val="28"/>
        </w:rPr>
        <w:t xml:space="preserve">on </w:t>
      </w:r>
      <w:r w:rsidR="00874BC1">
        <w:rPr>
          <w:rFonts w:ascii="Times New Roman" w:hAnsi="Times New Roman" w:cs="Times New Roman"/>
          <w:b/>
          <w:i/>
          <w:sz w:val="28"/>
          <w:szCs w:val="28"/>
        </w:rPr>
        <w:t>xx</w:t>
      </w:r>
      <w:r w:rsidR="007D21DF" w:rsidRPr="007D21DF">
        <w:rPr>
          <w:rFonts w:ascii="Times New Roman" w:hAnsi="Times New Roman" w:cs="Times New Roman"/>
          <w:b/>
          <w:i/>
          <w:sz w:val="28"/>
          <w:szCs w:val="28"/>
        </w:rPr>
        <w:t xml:space="preserve"> 2025</w:t>
      </w:r>
      <w:r w:rsidRPr="007D21DF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14:paraId="0E27B00A" w14:textId="77777777" w:rsidR="00E43F82" w:rsidRPr="007D21DF" w:rsidRDefault="00E43F82" w:rsidP="006A1A9C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56D03F8" w14:textId="77777777" w:rsidR="002E1EF5" w:rsidRPr="007D21DF" w:rsidRDefault="002E1EF5" w:rsidP="006A1A9C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9A9A6D7" w14:textId="73948418" w:rsidR="007D21DF" w:rsidRPr="007D21DF" w:rsidRDefault="00E8217D" w:rsidP="006A1A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NOTIFICATION ON THE LIST OF APPOINTED EXAMINERS FOR EACH EXAMINATION</w:t>
      </w:r>
    </w:p>
    <w:p w14:paraId="0B95500E" w14:textId="7A2CD8AA" w:rsidR="007D21DF" w:rsidRPr="007D21DF" w:rsidRDefault="007D21DF" w:rsidP="007D21DF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3F9F5C7" w14:textId="37DEC5B3" w:rsidR="007D21DF" w:rsidRPr="007D21DF" w:rsidRDefault="00E8217D" w:rsidP="007D21DF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The list of appointed examiners of the </w:t>
      </w:r>
      <w:proofErr w:type="spellStart"/>
      <w:r>
        <w:rPr>
          <w:b w:val="0"/>
          <w:bCs w:val="0"/>
        </w:rPr>
        <w:t>programmes</w:t>
      </w:r>
      <w:proofErr w:type="spellEnd"/>
      <w:r>
        <w:rPr>
          <w:b w:val="0"/>
          <w:bCs w:val="0"/>
        </w:rPr>
        <w:t xml:space="preserve"> is presented in the Appendix 1</w:t>
      </w:r>
      <w:r w:rsidR="00AE7C57">
        <w:rPr>
          <w:b w:val="0"/>
          <w:bCs w:val="0"/>
        </w:rPr>
        <w:t xml:space="preserve"> </w:t>
      </w:r>
      <w:r w:rsidR="00AE7C57" w:rsidRPr="00503558">
        <w:rPr>
          <w:b w:val="0"/>
          <w:bCs w:val="0"/>
          <w:i/>
          <w:iCs/>
        </w:rPr>
        <w:t>(Template C5ii)</w:t>
      </w:r>
      <w:r>
        <w:rPr>
          <w:b w:val="0"/>
          <w:bCs w:val="0"/>
        </w:rPr>
        <w:t>.</w:t>
      </w:r>
    </w:p>
    <w:p w14:paraId="2580D8B6" w14:textId="5B0687C5" w:rsidR="007D21DF" w:rsidRPr="007D21DF" w:rsidRDefault="007D21DF" w:rsidP="007D21DF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4937F9D" w14:textId="77777777" w:rsidR="007D21DF" w:rsidRPr="007D21DF" w:rsidRDefault="007D21DF" w:rsidP="007D21DF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01CA508" w14:textId="45F4022A" w:rsidR="007D21DF" w:rsidRPr="007D21DF" w:rsidRDefault="007D21DF" w:rsidP="007D21DF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D03F26E" w14:textId="77777777" w:rsidR="007D21DF" w:rsidRPr="007D21DF" w:rsidRDefault="007D21DF" w:rsidP="007D21DF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982921E" w14:textId="7B524DEF" w:rsidR="00E43F82" w:rsidRPr="007D21DF" w:rsidRDefault="00E43F82" w:rsidP="006A1A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D21DF">
        <w:rPr>
          <w:rFonts w:ascii="Times New Roman" w:hAnsi="Times New Roman" w:cs="Times New Roman"/>
          <w:b/>
          <w:bCs/>
          <w:sz w:val="28"/>
          <w:szCs w:val="28"/>
          <w:lang w:val="en-US"/>
        </w:rPr>
        <w:t>CONCLUSION</w:t>
      </w:r>
    </w:p>
    <w:p w14:paraId="3AF35EC6" w14:textId="77777777" w:rsidR="007D21DF" w:rsidRPr="007D21DF" w:rsidRDefault="007D21DF" w:rsidP="007D21DF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3C4CD94" w14:textId="37A34D5E" w:rsidR="66711279" w:rsidRPr="007D21DF" w:rsidRDefault="66711279" w:rsidP="006A1A9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BC1A5BE" w14:textId="25C0609E" w:rsidR="202EA2CD" w:rsidRPr="00D83CF6" w:rsidRDefault="00D83CF6" w:rsidP="006A1A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3CF6">
        <w:rPr>
          <w:rFonts w:ascii="Times New Roman" w:hAnsi="Times New Roman" w:cs="Times New Roman"/>
          <w:color w:val="000000"/>
          <w:sz w:val="28"/>
          <w:szCs w:val="28"/>
        </w:rPr>
        <w:t xml:space="preserve">We hereby notify the </w:t>
      </w:r>
      <w:r w:rsidRPr="00D83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University Committee Postgraduate Studies</w:t>
      </w:r>
      <w:r w:rsidRPr="00D83CF6">
        <w:rPr>
          <w:rFonts w:ascii="Times New Roman" w:hAnsi="Times New Roman" w:cs="Times New Roman"/>
          <w:color w:val="000000"/>
          <w:sz w:val="28"/>
          <w:szCs w:val="28"/>
        </w:rPr>
        <w:t xml:space="preserve"> on the list of examiners.</w:t>
      </w:r>
    </w:p>
    <w:p w14:paraId="43921D86" w14:textId="72C178BF" w:rsidR="66711279" w:rsidRPr="007D21DF" w:rsidRDefault="66711279" w:rsidP="006A1A9C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96ACD6A" w14:textId="77777777" w:rsidR="00AA0684" w:rsidRPr="007D21DF" w:rsidRDefault="00AA0684" w:rsidP="00AA0684">
      <w:pPr>
        <w:pStyle w:val="BodyText"/>
        <w:spacing w:before="1"/>
        <w:rPr>
          <w:sz w:val="28"/>
          <w:szCs w:val="28"/>
        </w:rPr>
      </w:pPr>
    </w:p>
    <w:p w14:paraId="286D63A7" w14:textId="671A0CE2" w:rsidR="00AA0684" w:rsidRPr="007D21DF" w:rsidRDefault="00AA0684" w:rsidP="00AA0684">
      <w:pPr>
        <w:pStyle w:val="BodyText"/>
        <w:ind w:left="836" w:right="30"/>
        <w:rPr>
          <w:sz w:val="28"/>
          <w:szCs w:val="28"/>
        </w:rPr>
      </w:pPr>
    </w:p>
    <w:p w14:paraId="3CF2D8B6" w14:textId="77777777" w:rsidR="006A1141" w:rsidRPr="007D21DF" w:rsidRDefault="006A1141" w:rsidP="006A1A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7216D1" w14:textId="77777777" w:rsidR="00AA0684" w:rsidRPr="007D21DF" w:rsidRDefault="00AA0684" w:rsidP="00AA0684">
      <w:pPr>
        <w:pStyle w:val="BodyText"/>
        <w:ind w:left="360"/>
        <w:jc w:val="both"/>
        <w:rPr>
          <w:sz w:val="28"/>
          <w:szCs w:val="28"/>
        </w:rPr>
      </w:pPr>
      <w:r w:rsidRPr="007D21DF">
        <w:rPr>
          <w:sz w:val="28"/>
          <w:szCs w:val="28"/>
        </w:rPr>
        <w:t>Prepared</w:t>
      </w:r>
      <w:r w:rsidRPr="007D21DF">
        <w:rPr>
          <w:spacing w:val="-8"/>
          <w:sz w:val="28"/>
          <w:szCs w:val="28"/>
        </w:rPr>
        <w:t xml:space="preserve"> </w:t>
      </w:r>
      <w:r w:rsidRPr="007D21DF">
        <w:rPr>
          <w:spacing w:val="-5"/>
          <w:sz w:val="28"/>
          <w:szCs w:val="28"/>
        </w:rPr>
        <w:t>by:</w:t>
      </w:r>
    </w:p>
    <w:p w14:paraId="73E22890" w14:textId="3B6685F5" w:rsidR="00AA0684" w:rsidRPr="007D21DF" w:rsidRDefault="00AA0684" w:rsidP="00AA0684">
      <w:pPr>
        <w:pStyle w:val="BodyText"/>
        <w:ind w:left="360" w:right="30"/>
        <w:rPr>
          <w:sz w:val="28"/>
          <w:szCs w:val="28"/>
        </w:rPr>
      </w:pPr>
      <w:r w:rsidRPr="007D21DF">
        <w:rPr>
          <w:sz w:val="28"/>
          <w:szCs w:val="28"/>
        </w:rPr>
        <w:t>Department</w:t>
      </w:r>
      <w:r w:rsidRPr="007D21DF">
        <w:rPr>
          <w:spacing w:val="-8"/>
          <w:sz w:val="28"/>
          <w:szCs w:val="28"/>
        </w:rPr>
        <w:t xml:space="preserve"> </w:t>
      </w:r>
      <w:r w:rsidRPr="007D21DF">
        <w:rPr>
          <w:sz w:val="28"/>
          <w:szCs w:val="28"/>
        </w:rPr>
        <w:t>of</w:t>
      </w:r>
      <w:r w:rsidRPr="007D21DF">
        <w:rPr>
          <w:spacing w:val="-7"/>
          <w:sz w:val="28"/>
          <w:szCs w:val="28"/>
        </w:rPr>
        <w:t xml:space="preserve"> </w:t>
      </w:r>
      <w:r w:rsidR="00874BC1">
        <w:rPr>
          <w:sz w:val="28"/>
          <w:szCs w:val="28"/>
        </w:rPr>
        <w:t>xxx</w:t>
      </w:r>
      <w:r w:rsidRPr="007D21DF">
        <w:rPr>
          <w:sz w:val="28"/>
          <w:szCs w:val="28"/>
        </w:rPr>
        <w:t xml:space="preserve"> </w:t>
      </w:r>
    </w:p>
    <w:p w14:paraId="69A36116" w14:textId="463B17F2" w:rsidR="002E1EF5" w:rsidRPr="007D21DF" w:rsidRDefault="00AA0684" w:rsidP="00AA0684">
      <w:pPr>
        <w:ind w:left="360"/>
        <w:rPr>
          <w:rFonts w:ascii="Times New Roman" w:hAnsi="Times New Roman" w:cs="Times New Roman"/>
          <w:sz w:val="28"/>
          <w:szCs w:val="28"/>
        </w:rPr>
      </w:pPr>
      <w:r w:rsidRPr="007D21DF">
        <w:rPr>
          <w:rFonts w:ascii="Times New Roman" w:hAnsi="Times New Roman" w:cs="Times New Roman"/>
          <w:sz w:val="28"/>
          <w:szCs w:val="28"/>
        </w:rPr>
        <w:t>Kulliyyah of Medicine</w:t>
      </w:r>
    </w:p>
    <w:p w14:paraId="5F7C5241" w14:textId="77777777" w:rsidR="002E1EF5" w:rsidRPr="007D21DF" w:rsidRDefault="002E1EF5" w:rsidP="006A1A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1EF5" w:rsidRPr="007D21DF" w:rsidSect="00ED1948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389AA" w14:textId="77777777" w:rsidR="00E568CA" w:rsidRDefault="00E568CA" w:rsidP="009A15A9">
      <w:r>
        <w:separator/>
      </w:r>
    </w:p>
  </w:endnote>
  <w:endnote w:type="continuationSeparator" w:id="0">
    <w:p w14:paraId="779D3F97" w14:textId="77777777" w:rsidR="00E568CA" w:rsidRDefault="00E568CA" w:rsidP="009A15A9">
      <w:r>
        <w:continuationSeparator/>
      </w:r>
    </w:p>
  </w:endnote>
  <w:endnote w:type="continuationNotice" w:id="1">
    <w:p w14:paraId="407ECC33" w14:textId="77777777" w:rsidR="00E568CA" w:rsidRDefault="00E568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F8B6F" w14:textId="1B7617C3" w:rsidR="007D21DF" w:rsidRDefault="007D21DF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0FB78278" w14:textId="77777777" w:rsidR="007D21DF" w:rsidRDefault="007D2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1D91A" w14:textId="77777777" w:rsidR="00E568CA" w:rsidRDefault="00E568CA" w:rsidP="009A15A9">
      <w:r>
        <w:separator/>
      </w:r>
    </w:p>
  </w:footnote>
  <w:footnote w:type="continuationSeparator" w:id="0">
    <w:p w14:paraId="6DD3185A" w14:textId="77777777" w:rsidR="00E568CA" w:rsidRDefault="00E568CA" w:rsidP="009A15A9">
      <w:r>
        <w:continuationSeparator/>
      </w:r>
    </w:p>
  </w:footnote>
  <w:footnote w:type="continuationNotice" w:id="1">
    <w:p w14:paraId="5AC68EAB" w14:textId="77777777" w:rsidR="00E568CA" w:rsidRDefault="00E568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2B57" w14:textId="06EA937D" w:rsidR="007D21DF" w:rsidRPr="00EA2A8E" w:rsidRDefault="007D21DF" w:rsidP="006A1141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Kulliyyah of Medicine</w:t>
    </w:r>
  </w:p>
  <w:p w14:paraId="542E98A3" w14:textId="7B6B89F6" w:rsidR="007D21DF" w:rsidRPr="00EA2A8E" w:rsidRDefault="007D21DF" w:rsidP="00201BE2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University Committee Postgraduate Studies </w:t>
    </w:r>
    <w:r w:rsidRPr="00EA2A8E">
      <w:rPr>
        <w:rFonts w:ascii="Times New Roman" w:hAnsi="Times New Roman" w:cs="Times New Roman"/>
        <w:sz w:val="24"/>
        <w:szCs w:val="24"/>
      </w:rPr>
      <w:t xml:space="preserve">No. </w:t>
    </w:r>
    <w:r>
      <w:rPr>
        <w:rFonts w:ascii="Times New Roman" w:hAnsi="Times New Roman" w:cs="Times New Roman"/>
        <w:sz w:val="24"/>
        <w:szCs w:val="24"/>
      </w:rPr>
      <w:t>1</w:t>
    </w:r>
    <w:r w:rsidRPr="00EA2A8E">
      <w:rPr>
        <w:rFonts w:ascii="Times New Roman" w:hAnsi="Times New Roman" w:cs="Times New Roman"/>
        <w:sz w:val="24"/>
        <w:szCs w:val="24"/>
      </w:rPr>
      <w:t>/202</w:t>
    </w:r>
    <w:r>
      <w:rPr>
        <w:rFonts w:ascii="Times New Roman" w:hAnsi="Times New Roman" w:cs="Times New Roman"/>
        <w:sz w:val="24"/>
        <w:szCs w:val="24"/>
      </w:rPr>
      <w:t>3</w:t>
    </w:r>
    <w:r w:rsidRPr="00EA2A8E">
      <w:rPr>
        <w:rFonts w:ascii="Times New Roman" w:hAnsi="Times New Roman" w:cs="Times New Roman"/>
        <w:sz w:val="24"/>
        <w:szCs w:val="24"/>
      </w:rPr>
      <w:t xml:space="preserve"> / </w:t>
    </w:r>
    <w:r>
      <w:rPr>
        <w:rFonts w:ascii="Times New Roman" w:hAnsi="Times New Roman" w:cs="Times New Roman"/>
        <w:sz w:val="24"/>
        <w:szCs w:val="24"/>
      </w:rPr>
      <w:t>25</w:t>
    </w:r>
    <w:r w:rsidRPr="00092222">
      <w:rPr>
        <w:rFonts w:ascii="Times New Roman" w:hAnsi="Times New Roman" w:cs="Times New Roman"/>
        <w:sz w:val="24"/>
        <w:szCs w:val="24"/>
        <w:vertAlign w:val="superscript"/>
      </w:rPr>
      <w:t>th</w:t>
    </w:r>
    <w:r>
      <w:rPr>
        <w:rFonts w:ascii="Times New Roman" w:hAnsi="Times New Roman" w:cs="Times New Roman"/>
        <w:sz w:val="24"/>
        <w:szCs w:val="24"/>
      </w:rPr>
      <w:t xml:space="preserve"> January </w:t>
    </w:r>
    <w:r w:rsidRPr="00EA2A8E">
      <w:rPr>
        <w:rFonts w:ascii="Times New Roman" w:hAnsi="Times New Roman" w:cs="Times New Roman"/>
        <w:sz w:val="24"/>
        <w:szCs w:val="24"/>
      </w:rPr>
      <w:t>202</w:t>
    </w:r>
    <w:r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E5781"/>
    <w:multiLevelType w:val="hybridMultilevel"/>
    <w:tmpl w:val="586CC0AE"/>
    <w:lvl w:ilvl="0" w:tplc="858240AA">
      <w:start w:val="1"/>
      <w:numFmt w:val="decimal"/>
      <w:lvlText w:val="%1."/>
      <w:lvlJc w:val="left"/>
      <w:pPr>
        <w:ind w:left="836" w:hanging="7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1" w:tplc="11764316">
      <w:numFmt w:val="bullet"/>
      <w:lvlText w:val=""/>
      <w:lvlJc w:val="left"/>
      <w:pPr>
        <w:ind w:left="1556" w:hanging="36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2" w:tplc="2F8EBD96">
      <w:numFmt w:val="bullet"/>
      <w:lvlText w:val="•"/>
      <w:lvlJc w:val="left"/>
      <w:pPr>
        <w:ind w:left="2430" w:hanging="362"/>
      </w:pPr>
      <w:rPr>
        <w:rFonts w:hint="default"/>
        <w:lang w:val="en-US" w:eastAsia="en-US" w:bidi="ar-SA"/>
      </w:rPr>
    </w:lvl>
    <w:lvl w:ilvl="3" w:tplc="9DB0DB54">
      <w:numFmt w:val="bullet"/>
      <w:lvlText w:val="•"/>
      <w:lvlJc w:val="left"/>
      <w:pPr>
        <w:ind w:left="3300" w:hanging="362"/>
      </w:pPr>
      <w:rPr>
        <w:rFonts w:hint="default"/>
        <w:lang w:val="en-US" w:eastAsia="en-US" w:bidi="ar-SA"/>
      </w:rPr>
    </w:lvl>
    <w:lvl w:ilvl="4" w:tplc="B07E5092">
      <w:numFmt w:val="bullet"/>
      <w:lvlText w:val="•"/>
      <w:lvlJc w:val="left"/>
      <w:pPr>
        <w:ind w:left="4170" w:hanging="362"/>
      </w:pPr>
      <w:rPr>
        <w:rFonts w:hint="default"/>
        <w:lang w:val="en-US" w:eastAsia="en-US" w:bidi="ar-SA"/>
      </w:rPr>
    </w:lvl>
    <w:lvl w:ilvl="5" w:tplc="7E8C3146">
      <w:numFmt w:val="bullet"/>
      <w:lvlText w:val="•"/>
      <w:lvlJc w:val="left"/>
      <w:pPr>
        <w:ind w:left="5040" w:hanging="362"/>
      </w:pPr>
      <w:rPr>
        <w:rFonts w:hint="default"/>
        <w:lang w:val="en-US" w:eastAsia="en-US" w:bidi="ar-SA"/>
      </w:rPr>
    </w:lvl>
    <w:lvl w:ilvl="6" w:tplc="CC8232F2">
      <w:numFmt w:val="bullet"/>
      <w:lvlText w:val="•"/>
      <w:lvlJc w:val="left"/>
      <w:pPr>
        <w:ind w:left="5910" w:hanging="362"/>
      </w:pPr>
      <w:rPr>
        <w:rFonts w:hint="default"/>
        <w:lang w:val="en-US" w:eastAsia="en-US" w:bidi="ar-SA"/>
      </w:rPr>
    </w:lvl>
    <w:lvl w:ilvl="7" w:tplc="E8DCC60A">
      <w:numFmt w:val="bullet"/>
      <w:lvlText w:val="•"/>
      <w:lvlJc w:val="left"/>
      <w:pPr>
        <w:ind w:left="6780" w:hanging="362"/>
      </w:pPr>
      <w:rPr>
        <w:rFonts w:hint="default"/>
        <w:lang w:val="en-US" w:eastAsia="en-US" w:bidi="ar-SA"/>
      </w:rPr>
    </w:lvl>
    <w:lvl w:ilvl="8" w:tplc="EDECFD66">
      <w:numFmt w:val="bullet"/>
      <w:lvlText w:val="•"/>
      <w:lvlJc w:val="left"/>
      <w:pPr>
        <w:ind w:left="7650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29F96A2E"/>
    <w:multiLevelType w:val="hybridMultilevel"/>
    <w:tmpl w:val="4D3430C6"/>
    <w:lvl w:ilvl="0" w:tplc="A9C430C6">
      <w:start w:val="1"/>
      <w:numFmt w:val="decimal"/>
      <w:lvlText w:val="%1."/>
      <w:lvlJc w:val="left"/>
      <w:pPr>
        <w:ind w:left="812" w:hanging="7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92182804">
      <w:start w:val="1"/>
      <w:numFmt w:val="lowerRoman"/>
      <w:lvlText w:val="%2)"/>
      <w:lvlJc w:val="left"/>
      <w:pPr>
        <w:ind w:left="1511" w:hanging="6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2" w:tplc="948414AC">
      <w:numFmt w:val="bullet"/>
      <w:lvlText w:val="•"/>
      <w:lvlJc w:val="left"/>
      <w:pPr>
        <w:ind w:left="2309" w:hanging="699"/>
      </w:pPr>
      <w:rPr>
        <w:rFonts w:hint="default"/>
        <w:lang w:val="en-US" w:eastAsia="en-US" w:bidi="ar-SA"/>
      </w:rPr>
    </w:lvl>
    <w:lvl w:ilvl="3" w:tplc="755A8274">
      <w:numFmt w:val="bullet"/>
      <w:lvlText w:val="•"/>
      <w:lvlJc w:val="left"/>
      <w:pPr>
        <w:ind w:left="3099" w:hanging="699"/>
      </w:pPr>
      <w:rPr>
        <w:rFonts w:hint="default"/>
        <w:lang w:val="en-US" w:eastAsia="en-US" w:bidi="ar-SA"/>
      </w:rPr>
    </w:lvl>
    <w:lvl w:ilvl="4" w:tplc="2654A628">
      <w:numFmt w:val="bullet"/>
      <w:lvlText w:val="•"/>
      <w:lvlJc w:val="left"/>
      <w:pPr>
        <w:ind w:left="3888" w:hanging="699"/>
      </w:pPr>
      <w:rPr>
        <w:rFonts w:hint="default"/>
        <w:lang w:val="en-US" w:eastAsia="en-US" w:bidi="ar-SA"/>
      </w:rPr>
    </w:lvl>
    <w:lvl w:ilvl="5" w:tplc="C31EF4E0">
      <w:numFmt w:val="bullet"/>
      <w:lvlText w:val="•"/>
      <w:lvlJc w:val="left"/>
      <w:pPr>
        <w:ind w:left="4678" w:hanging="699"/>
      </w:pPr>
      <w:rPr>
        <w:rFonts w:hint="default"/>
        <w:lang w:val="en-US" w:eastAsia="en-US" w:bidi="ar-SA"/>
      </w:rPr>
    </w:lvl>
    <w:lvl w:ilvl="6" w:tplc="B9349DCC">
      <w:numFmt w:val="bullet"/>
      <w:lvlText w:val="•"/>
      <w:lvlJc w:val="left"/>
      <w:pPr>
        <w:ind w:left="5468" w:hanging="699"/>
      </w:pPr>
      <w:rPr>
        <w:rFonts w:hint="default"/>
        <w:lang w:val="en-US" w:eastAsia="en-US" w:bidi="ar-SA"/>
      </w:rPr>
    </w:lvl>
    <w:lvl w:ilvl="7" w:tplc="2F366FF2">
      <w:numFmt w:val="bullet"/>
      <w:lvlText w:val="•"/>
      <w:lvlJc w:val="left"/>
      <w:pPr>
        <w:ind w:left="6257" w:hanging="699"/>
      </w:pPr>
      <w:rPr>
        <w:rFonts w:hint="default"/>
        <w:lang w:val="en-US" w:eastAsia="en-US" w:bidi="ar-SA"/>
      </w:rPr>
    </w:lvl>
    <w:lvl w:ilvl="8" w:tplc="043A6722">
      <w:numFmt w:val="bullet"/>
      <w:lvlText w:val="•"/>
      <w:lvlJc w:val="left"/>
      <w:pPr>
        <w:ind w:left="7047" w:hanging="699"/>
      </w:pPr>
      <w:rPr>
        <w:rFonts w:hint="default"/>
        <w:lang w:val="en-US" w:eastAsia="en-US" w:bidi="ar-SA"/>
      </w:rPr>
    </w:lvl>
  </w:abstractNum>
  <w:abstractNum w:abstractNumId="2" w15:restartNumberingAfterBreak="0">
    <w:nsid w:val="479261BF"/>
    <w:multiLevelType w:val="hybridMultilevel"/>
    <w:tmpl w:val="CD9A1972"/>
    <w:lvl w:ilvl="0" w:tplc="85488B1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603778">
    <w:abstractNumId w:val="2"/>
  </w:num>
  <w:num w:numId="2" w16cid:durableId="705062449">
    <w:abstractNumId w:val="0"/>
  </w:num>
  <w:num w:numId="3" w16cid:durableId="1430664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KxsDCyMLCwsLQwNDdW0lEKTi0uzszPAykwMqoFABWJBk8tAAAA"/>
  </w:docVars>
  <w:rsids>
    <w:rsidRoot w:val="00E43F82"/>
    <w:rsid w:val="00020F6F"/>
    <w:rsid w:val="000273C4"/>
    <w:rsid w:val="00072139"/>
    <w:rsid w:val="00082E68"/>
    <w:rsid w:val="0009061F"/>
    <w:rsid w:val="00092222"/>
    <w:rsid w:val="000A0104"/>
    <w:rsid w:val="000C6FB9"/>
    <w:rsid w:val="000F0C19"/>
    <w:rsid w:val="000F4A26"/>
    <w:rsid w:val="00101139"/>
    <w:rsid w:val="001263A5"/>
    <w:rsid w:val="00131FB3"/>
    <w:rsid w:val="001327B1"/>
    <w:rsid w:val="00132A51"/>
    <w:rsid w:val="00133757"/>
    <w:rsid w:val="0014013D"/>
    <w:rsid w:val="0016472C"/>
    <w:rsid w:val="00186B63"/>
    <w:rsid w:val="00193E4C"/>
    <w:rsid w:val="001B3600"/>
    <w:rsid w:val="001B38A8"/>
    <w:rsid w:val="001C6CBB"/>
    <w:rsid w:val="001D3350"/>
    <w:rsid w:val="001F7026"/>
    <w:rsid w:val="00201BE2"/>
    <w:rsid w:val="00204920"/>
    <w:rsid w:val="00215051"/>
    <w:rsid w:val="00237AB6"/>
    <w:rsid w:val="002559ED"/>
    <w:rsid w:val="002835BC"/>
    <w:rsid w:val="002C727D"/>
    <w:rsid w:val="002D438C"/>
    <w:rsid w:val="002E1EF5"/>
    <w:rsid w:val="002F1F54"/>
    <w:rsid w:val="00306D82"/>
    <w:rsid w:val="003616DC"/>
    <w:rsid w:val="00362190"/>
    <w:rsid w:val="00380548"/>
    <w:rsid w:val="003A15FB"/>
    <w:rsid w:val="003A36B5"/>
    <w:rsid w:val="003A3D05"/>
    <w:rsid w:val="003B4783"/>
    <w:rsid w:val="003E446C"/>
    <w:rsid w:val="0043558B"/>
    <w:rsid w:val="00457DD0"/>
    <w:rsid w:val="00496AB4"/>
    <w:rsid w:val="004A55DF"/>
    <w:rsid w:val="004C2D10"/>
    <w:rsid w:val="004F69AD"/>
    <w:rsid w:val="00503558"/>
    <w:rsid w:val="00507595"/>
    <w:rsid w:val="0051122F"/>
    <w:rsid w:val="00525268"/>
    <w:rsid w:val="00546D83"/>
    <w:rsid w:val="0055171B"/>
    <w:rsid w:val="00552706"/>
    <w:rsid w:val="005716CF"/>
    <w:rsid w:val="0059595B"/>
    <w:rsid w:val="005A30E6"/>
    <w:rsid w:val="005A6445"/>
    <w:rsid w:val="00640DB3"/>
    <w:rsid w:val="0064306F"/>
    <w:rsid w:val="006551B4"/>
    <w:rsid w:val="00666B66"/>
    <w:rsid w:val="0069751B"/>
    <w:rsid w:val="006A1141"/>
    <w:rsid w:val="006A1A9C"/>
    <w:rsid w:val="006A618C"/>
    <w:rsid w:val="006C41A9"/>
    <w:rsid w:val="006C638B"/>
    <w:rsid w:val="006D5AF6"/>
    <w:rsid w:val="006D60C0"/>
    <w:rsid w:val="006E100D"/>
    <w:rsid w:val="006E1E72"/>
    <w:rsid w:val="006F781A"/>
    <w:rsid w:val="007363FF"/>
    <w:rsid w:val="00771CBE"/>
    <w:rsid w:val="00774B47"/>
    <w:rsid w:val="007A4CCC"/>
    <w:rsid w:val="007B7946"/>
    <w:rsid w:val="007C6A09"/>
    <w:rsid w:val="007D21DF"/>
    <w:rsid w:val="007F3DF8"/>
    <w:rsid w:val="007F4CAF"/>
    <w:rsid w:val="0080367D"/>
    <w:rsid w:val="008077F9"/>
    <w:rsid w:val="00832DCC"/>
    <w:rsid w:val="00835543"/>
    <w:rsid w:val="00840A47"/>
    <w:rsid w:val="008545FE"/>
    <w:rsid w:val="008731EB"/>
    <w:rsid w:val="00874BC1"/>
    <w:rsid w:val="008A5B76"/>
    <w:rsid w:val="008B2A4B"/>
    <w:rsid w:val="008D5A93"/>
    <w:rsid w:val="008F066D"/>
    <w:rsid w:val="008F7EBF"/>
    <w:rsid w:val="00900956"/>
    <w:rsid w:val="00913A73"/>
    <w:rsid w:val="00926784"/>
    <w:rsid w:val="00966194"/>
    <w:rsid w:val="00970888"/>
    <w:rsid w:val="009813C5"/>
    <w:rsid w:val="009A15A9"/>
    <w:rsid w:val="009A2195"/>
    <w:rsid w:val="009B5038"/>
    <w:rsid w:val="009D4FF6"/>
    <w:rsid w:val="009F71F9"/>
    <w:rsid w:val="00A05A31"/>
    <w:rsid w:val="00A21069"/>
    <w:rsid w:val="00A45C1D"/>
    <w:rsid w:val="00A55DA9"/>
    <w:rsid w:val="00A64874"/>
    <w:rsid w:val="00AA0684"/>
    <w:rsid w:val="00AA7BD0"/>
    <w:rsid w:val="00AC2B7F"/>
    <w:rsid w:val="00AE030F"/>
    <w:rsid w:val="00AE09CB"/>
    <w:rsid w:val="00AE6BC2"/>
    <w:rsid w:val="00AE7C57"/>
    <w:rsid w:val="00B01019"/>
    <w:rsid w:val="00B53DCB"/>
    <w:rsid w:val="00B8390E"/>
    <w:rsid w:val="00B86285"/>
    <w:rsid w:val="00B93B5D"/>
    <w:rsid w:val="00BA1062"/>
    <w:rsid w:val="00C21D3F"/>
    <w:rsid w:val="00C234A8"/>
    <w:rsid w:val="00C247BD"/>
    <w:rsid w:val="00C335C2"/>
    <w:rsid w:val="00C41C0F"/>
    <w:rsid w:val="00C82355"/>
    <w:rsid w:val="00CA5B5C"/>
    <w:rsid w:val="00CA7599"/>
    <w:rsid w:val="00CB29CB"/>
    <w:rsid w:val="00CB2ED8"/>
    <w:rsid w:val="00CC5992"/>
    <w:rsid w:val="00CF4370"/>
    <w:rsid w:val="00D203C4"/>
    <w:rsid w:val="00D221DA"/>
    <w:rsid w:val="00D46331"/>
    <w:rsid w:val="00D519F0"/>
    <w:rsid w:val="00D83CF6"/>
    <w:rsid w:val="00D85A1C"/>
    <w:rsid w:val="00D85CC9"/>
    <w:rsid w:val="00D932AC"/>
    <w:rsid w:val="00D9612C"/>
    <w:rsid w:val="00D97CA8"/>
    <w:rsid w:val="00DA47B5"/>
    <w:rsid w:val="00DA7E21"/>
    <w:rsid w:val="00DB7614"/>
    <w:rsid w:val="00DC624E"/>
    <w:rsid w:val="00DE746D"/>
    <w:rsid w:val="00DF2AFE"/>
    <w:rsid w:val="00E129EC"/>
    <w:rsid w:val="00E1713C"/>
    <w:rsid w:val="00E20463"/>
    <w:rsid w:val="00E3778F"/>
    <w:rsid w:val="00E42EE2"/>
    <w:rsid w:val="00E43F82"/>
    <w:rsid w:val="00E568CA"/>
    <w:rsid w:val="00E63C38"/>
    <w:rsid w:val="00E77EEA"/>
    <w:rsid w:val="00E81180"/>
    <w:rsid w:val="00E8217D"/>
    <w:rsid w:val="00E92D14"/>
    <w:rsid w:val="00EA2A8E"/>
    <w:rsid w:val="00EC4740"/>
    <w:rsid w:val="00ED1488"/>
    <w:rsid w:val="00ED1948"/>
    <w:rsid w:val="00EE4BF6"/>
    <w:rsid w:val="00F002CA"/>
    <w:rsid w:val="00F11E16"/>
    <w:rsid w:val="00F1421C"/>
    <w:rsid w:val="00F403AD"/>
    <w:rsid w:val="00F709E9"/>
    <w:rsid w:val="00F70DAC"/>
    <w:rsid w:val="00F7543A"/>
    <w:rsid w:val="00F81C4A"/>
    <w:rsid w:val="00FA18BD"/>
    <w:rsid w:val="00FA349D"/>
    <w:rsid w:val="00FE410D"/>
    <w:rsid w:val="00FF0649"/>
    <w:rsid w:val="202EA2CD"/>
    <w:rsid w:val="6671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2A09E"/>
  <w15:chartTrackingRefBased/>
  <w15:docId w15:val="{20DF3685-5CD3-40F9-9DC2-667CB676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F82"/>
    <w:rPr>
      <w:sz w:val="22"/>
      <w:szCs w:val="22"/>
      <w:lang w:val="en-MY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7D21DF"/>
    <w:pPr>
      <w:widowControl w:val="0"/>
      <w:autoSpaceDE w:val="0"/>
      <w:autoSpaceDN w:val="0"/>
      <w:ind w:left="44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E43F82"/>
    <w:pPr>
      <w:ind w:left="720"/>
      <w:contextualSpacing/>
    </w:pPr>
  </w:style>
  <w:style w:type="character" w:styleId="Hyperlink">
    <w:name w:val="Hyperlink"/>
    <w:uiPriority w:val="99"/>
    <w:unhideWhenUsed/>
    <w:rsid w:val="009A15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15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A15A9"/>
    <w:rPr>
      <w:sz w:val="22"/>
      <w:szCs w:val="22"/>
      <w:lang w:val="en-MY"/>
    </w:rPr>
  </w:style>
  <w:style w:type="paragraph" w:styleId="Footer">
    <w:name w:val="footer"/>
    <w:basedOn w:val="Normal"/>
    <w:link w:val="FooterChar"/>
    <w:uiPriority w:val="99"/>
    <w:unhideWhenUsed/>
    <w:rsid w:val="009A15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15A9"/>
    <w:rPr>
      <w:sz w:val="22"/>
      <w:szCs w:val="22"/>
      <w:lang w:val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9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1948"/>
    <w:rPr>
      <w:rFonts w:ascii="Segoe UI" w:hAnsi="Segoe UI" w:cs="Segoe UI"/>
      <w:sz w:val="18"/>
      <w:szCs w:val="18"/>
      <w:lang w:eastAsia="en-US"/>
    </w:rPr>
  </w:style>
  <w:style w:type="character" w:customStyle="1" w:styleId="ListParagraphChar">
    <w:name w:val="List Paragraph Char"/>
    <w:link w:val="ListParagraph"/>
    <w:uiPriority w:val="1"/>
    <w:qFormat/>
    <w:rsid w:val="002E1EF5"/>
    <w:rPr>
      <w:sz w:val="22"/>
      <w:szCs w:val="22"/>
      <w:lang w:val="en-MY" w:eastAsia="en-US" w:bidi="ar-SA"/>
    </w:rPr>
  </w:style>
  <w:style w:type="paragraph" w:styleId="Title">
    <w:name w:val="Title"/>
    <w:basedOn w:val="Normal"/>
    <w:link w:val="TitleChar"/>
    <w:uiPriority w:val="1"/>
    <w:qFormat/>
    <w:rsid w:val="00AA0684"/>
    <w:pPr>
      <w:widowControl w:val="0"/>
      <w:autoSpaceDE w:val="0"/>
      <w:autoSpaceDN w:val="0"/>
      <w:ind w:left="1342" w:right="1421" w:hang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AA0684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AA068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A0684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D21DF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7D21DF"/>
    <w:pPr>
      <w:widowControl w:val="0"/>
      <w:autoSpaceDE w:val="0"/>
      <w:autoSpaceDN w:val="0"/>
      <w:jc w:val="center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ca25e6-fbad-4b06-8e58-b29e519152d4"/>
    <lcf76f155ced4ddcb4097134ff3c332f xmlns="dce59234-7893-464e-bcf6-e0490ff4133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64D4CCFADB04F9D6482424FD49B30" ma:contentTypeVersion="20" ma:contentTypeDescription="Create a new document." ma:contentTypeScope="" ma:versionID="b0150844e4ed5add9d4a672b57e9ed01">
  <xsd:schema xmlns:xsd="http://www.w3.org/2001/XMLSchema" xmlns:xs="http://www.w3.org/2001/XMLSchema" xmlns:p="http://schemas.microsoft.com/office/2006/metadata/properties" xmlns:ns2="dce59234-7893-464e-bcf6-e0490ff41337" xmlns:ns3="4eca25e6-fbad-4b06-8e58-b29e519152d4" targetNamespace="http://schemas.microsoft.com/office/2006/metadata/properties" ma:root="true" ma:fieldsID="03150ec58974702ea57bc99c216181b7" ns2:_="" ns3:_="">
    <xsd:import namespace="dce59234-7893-464e-bcf6-e0490ff41337"/>
    <xsd:import namespace="4eca25e6-fbad-4b06-8e58-b29e51915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9234-7893-464e-bcf6-e0490ff41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25e6-fbad-4b06-8e58-b29e51915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5523d6-3aec-435c-a84b-9f2c9e130392}" ma:internalName="TaxCatchAll" ma:showField="CatchAllData" ma:web="4eca25e6-fbad-4b06-8e58-b29e51915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71DDE3-D62D-4E51-9F03-3206341B5A45}">
  <ds:schemaRefs>
    <ds:schemaRef ds:uri="http://schemas.microsoft.com/office/2006/metadata/properties"/>
    <ds:schemaRef ds:uri="http://schemas.microsoft.com/office/infopath/2007/PartnerControls"/>
    <ds:schemaRef ds:uri="4eca25e6-fbad-4b06-8e58-b29e519152d4"/>
    <ds:schemaRef ds:uri="dce59234-7893-464e-bcf6-e0490ff41337"/>
  </ds:schemaRefs>
</ds:datastoreItem>
</file>

<file path=customXml/itemProps2.xml><?xml version="1.0" encoding="utf-8"?>
<ds:datastoreItem xmlns:ds="http://schemas.openxmlformats.org/officeDocument/2006/customXml" ds:itemID="{DACBDDF5-A392-4C3F-826D-F301A2A2C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9234-7893-464e-bcf6-e0490ff41337"/>
    <ds:schemaRef ds:uri="4eca25e6-fbad-4b06-8e58-b29e51915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044F03-6E4F-4176-834E-3942E2829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IIUM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IIUM</dc:creator>
  <cp:keywords/>
  <dc:description/>
  <cp:lastModifiedBy>ROSNIDA BINTI KAMALUDIN</cp:lastModifiedBy>
  <cp:revision>5</cp:revision>
  <cp:lastPrinted>2022-12-15T03:27:00Z</cp:lastPrinted>
  <dcterms:created xsi:type="dcterms:W3CDTF">2025-03-25T00:33:00Z</dcterms:created>
  <dcterms:modified xsi:type="dcterms:W3CDTF">2025-04-08T06:19:00Z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48bfc7f8e578a38bf6e6dbeb431b0622bb96035c88bea28015ef1478e33ac24a</vt:lpwstr>
  </property>
  <property fmtid="{D5CDD505-2E9C-101B-9397-08002B2CF9AE}" pid="3" name="ContentTypeId">
    <vt:lpwstr>0x01010010264D4CCFADB04F9D6482424FD49B30</vt:lpwstr>
  </property>
  <property fmtid="{D5CDD505-2E9C-101B-9397-08002B2CF9AE}" pid="4" name="MediaServiceImageTags">
    <vt:lpwstr/>
  </property>
</Properties>
</file>