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F9" w:rsidRDefault="00EF2D66" w:rsidP="00AA46F9">
      <w:pPr>
        <w:spacing w:after="0" w:line="240" w:lineRule="auto"/>
        <w:rPr>
          <w:rFonts w:asciiTheme="majorBidi" w:hAnsiTheme="majorBidi" w:cstheme="majorBidi"/>
          <w:sz w:val="24"/>
          <w:szCs w:val="24"/>
        </w:rPr>
      </w:pPr>
      <w:bookmarkStart w:id="0" w:name="_GoBack"/>
      <w:r>
        <w:rPr>
          <w:rFonts w:asciiTheme="majorBidi" w:hAnsiTheme="majorBidi" w:cstheme="majorBidi"/>
          <w:noProof/>
          <w:sz w:val="24"/>
          <w:szCs w:val="24"/>
          <w:lang w:val="ms-MY" w:eastAsia="ms-MY"/>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-926275</wp:posOffset>
            </wp:positionV>
            <wp:extent cx="7552387" cy="10675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atest may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4050" cy="10706539"/>
                    </a:xfrm>
                    <a:prstGeom prst="rect">
                      <a:avLst/>
                    </a:prstGeom>
                  </pic:spPr>
                </pic:pic>
              </a:graphicData>
            </a:graphic>
            <wp14:sizeRelH relativeFrom="margin">
              <wp14:pctWidth>0</wp14:pctWidth>
            </wp14:sizeRelH>
            <wp14:sizeRelV relativeFrom="margin">
              <wp14:pctHeight>0</wp14:pctHeight>
            </wp14:sizeRelV>
          </wp:anchor>
        </w:drawing>
      </w:r>
      <w:bookmarkEnd w:id="0"/>
    </w:p>
    <w:p w:rsidR="00AA46F9" w:rsidRDefault="00AA46F9" w:rsidP="00AA46F9">
      <w:pPr>
        <w:spacing w:after="0" w:line="240" w:lineRule="auto"/>
        <w:rPr>
          <w:rFonts w:asciiTheme="majorBidi" w:hAnsiTheme="majorBidi" w:cstheme="majorBidi"/>
          <w:sz w:val="24"/>
          <w:szCs w:val="24"/>
        </w:rPr>
      </w:pPr>
    </w:p>
    <w:p w:rsidR="00AA46F9" w:rsidRDefault="00AA46F9" w:rsidP="00AA46F9">
      <w:pPr>
        <w:spacing w:after="0" w:line="240" w:lineRule="auto"/>
        <w:rPr>
          <w:rFonts w:asciiTheme="majorBidi" w:hAnsiTheme="majorBidi" w:cstheme="majorBidi"/>
          <w:sz w:val="24"/>
          <w:szCs w:val="24"/>
        </w:rPr>
      </w:pPr>
    </w:p>
    <w:p w:rsidR="00AA46F9" w:rsidRDefault="00AA46F9" w:rsidP="00AA46F9">
      <w:pPr>
        <w:spacing w:after="0" w:line="240" w:lineRule="auto"/>
        <w:rPr>
          <w:rFonts w:asciiTheme="majorBidi" w:hAnsiTheme="majorBidi" w:cstheme="majorBidi"/>
          <w:sz w:val="24"/>
          <w:szCs w:val="24"/>
        </w:rPr>
      </w:pPr>
    </w:p>
    <w:p w:rsidR="00EF2D66" w:rsidRDefault="00EF2D66"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r w:rsidRPr="00303EC2">
        <w:rPr>
          <w:rFonts w:asciiTheme="majorBidi" w:hAnsiTheme="majorBidi" w:cstheme="majorBidi"/>
          <w:sz w:val="24"/>
          <w:szCs w:val="24"/>
        </w:rPr>
        <w:t>Our Ref</w:t>
      </w:r>
      <w:r w:rsidR="00EF2D66">
        <w:rPr>
          <w:rFonts w:asciiTheme="majorBidi" w:hAnsiTheme="majorBidi" w:cstheme="majorBidi"/>
          <w:sz w:val="24"/>
          <w:szCs w:val="24"/>
        </w:rPr>
        <w:tab/>
      </w:r>
      <w:r w:rsidRPr="00303EC2">
        <w:rPr>
          <w:rFonts w:asciiTheme="majorBidi" w:hAnsiTheme="majorBidi" w:cstheme="majorBidi"/>
          <w:sz w:val="24"/>
          <w:szCs w:val="24"/>
        </w:rPr>
        <w:t>: IIUM/316/</w:t>
      </w:r>
      <w:r w:rsidR="00EF2D66">
        <w:rPr>
          <w:rFonts w:asciiTheme="majorBidi" w:hAnsiTheme="majorBidi" w:cstheme="majorBidi"/>
          <w:sz w:val="24"/>
          <w:szCs w:val="24"/>
        </w:rPr>
        <w:t>10/7/2</w:t>
      </w:r>
      <w:r w:rsidRPr="00303EC2">
        <w:rPr>
          <w:rFonts w:asciiTheme="majorBidi" w:hAnsiTheme="majorBidi" w:cstheme="majorBidi"/>
          <w:sz w:val="24"/>
          <w:szCs w:val="24"/>
        </w:rPr>
        <w:tab/>
      </w:r>
    </w:p>
    <w:p w:rsidR="00AA46F9" w:rsidRPr="00303EC2" w:rsidRDefault="00500D8E" w:rsidP="00AA46F9">
      <w:pPr>
        <w:spacing w:after="0" w:line="240" w:lineRule="auto"/>
        <w:rPr>
          <w:rFonts w:asciiTheme="majorBidi" w:hAnsiTheme="majorBidi" w:cstheme="majorBidi"/>
          <w:sz w:val="24"/>
          <w:szCs w:val="24"/>
        </w:rPr>
      </w:pPr>
      <w:r>
        <w:rPr>
          <w:rFonts w:asciiTheme="majorBidi" w:hAnsiTheme="majorBidi" w:cstheme="majorBidi"/>
          <w:sz w:val="24"/>
          <w:szCs w:val="24"/>
        </w:rPr>
        <w:t>Date</w:t>
      </w:r>
      <w:r w:rsidR="00EF2D66">
        <w:rPr>
          <w:rFonts w:asciiTheme="majorBidi" w:hAnsiTheme="majorBidi" w:cstheme="majorBidi"/>
          <w:sz w:val="24"/>
          <w:szCs w:val="24"/>
        </w:rPr>
        <w:tab/>
      </w:r>
      <w:r w:rsidR="00EF2D66">
        <w:rPr>
          <w:rFonts w:asciiTheme="majorBidi" w:hAnsiTheme="majorBidi" w:cstheme="majorBidi"/>
          <w:sz w:val="24"/>
          <w:szCs w:val="24"/>
        </w:rPr>
        <w:tab/>
      </w:r>
      <w:r>
        <w:rPr>
          <w:rFonts w:asciiTheme="majorBidi" w:hAnsiTheme="majorBidi" w:cstheme="majorBidi"/>
          <w:sz w:val="24"/>
          <w:szCs w:val="24"/>
        </w:rPr>
        <w:t>:</w:t>
      </w:r>
    </w:p>
    <w:p w:rsidR="00AA46F9" w:rsidRPr="00303EC2" w:rsidRDefault="00AA46F9" w:rsidP="00AA46F9">
      <w:pPr>
        <w:spacing w:after="0" w:line="240" w:lineRule="auto"/>
        <w:rPr>
          <w:rFonts w:asciiTheme="majorBidi" w:hAnsiTheme="majorBidi" w:cstheme="majorBidi"/>
          <w:sz w:val="24"/>
          <w:szCs w:val="24"/>
        </w:rPr>
      </w:pPr>
    </w:p>
    <w:p w:rsidR="001338C0" w:rsidRDefault="001338C0" w:rsidP="00AA46F9">
      <w:pPr>
        <w:spacing w:after="0" w:line="240" w:lineRule="auto"/>
        <w:rPr>
          <w:rFonts w:asciiTheme="majorBidi" w:hAnsiTheme="majorBidi" w:cstheme="majorBidi"/>
          <w:sz w:val="24"/>
          <w:szCs w:val="24"/>
          <w:u w:val="single"/>
        </w:rPr>
      </w:pPr>
    </w:p>
    <w:p w:rsidR="00B379FC" w:rsidRPr="00EF2D66" w:rsidRDefault="00EF2D66" w:rsidP="00AA46F9">
      <w:pPr>
        <w:spacing w:after="0" w:line="240" w:lineRule="auto"/>
        <w:rPr>
          <w:rFonts w:asciiTheme="majorBidi" w:hAnsiTheme="majorBidi" w:cstheme="majorBidi"/>
          <w:sz w:val="24"/>
          <w:szCs w:val="24"/>
          <w:u w:val="single"/>
        </w:rPr>
      </w:pPr>
      <w:r w:rsidRPr="00EF2D66">
        <w:rPr>
          <w:rFonts w:asciiTheme="majorBidi" w:hAnsiTheme="majorBidi" w:cstheme="majorBidi"/>
          <w:sz w:val="24"/>
          <w:szCs w:val="24"/>
          <w:u w:val="single"/>
        </w:rPr>
        <w:t>COMPANY NAME</w:t>
      </w:r>
    </w:p>
    <w:p w:rsidR="00AA46F9" w:rsidRPr="00CE7C0A" w:rsidRDefault="00AA46F9" w:rsidP="00AA46F9">
      <w:pPr>
        <w:spacing w:after="0" w:line="240" w:lineRule="auto"/>
        <w:rPr>
          <w:rFonts w:asciiTheme="majorBidi" w:hAnsiTheme="majorBidi" w:cstheme="majorBidi"/>
          <w:sz w:val="24"/>
          <w:szCs w:val="24"/>
        </w:rPr>
      </w:pPr>
    </w:p>
    <w:p w:rsidR="00AA46F9" w:rsidRPr="00AA46F9" w:rsidRDefault="00AA46F9" w:rsidP="00AA46F9">
      <w:pPr>
        <w:spacing w:after="0" w:line="240" w:lineRule="auto"/>
        <w:rPr>
          <w:rFonts w:asciiTheme="majorBidi" w:hAnsiTheme="majorBidi" w:cstheme="majorBidi"/>
          <w:sz w:val="24"/>
          <w:szCs w:val="24"/>
        </w:rPr>
      </w:pPr>
    </w:p>
    <w:p w:rsidR="00AA46F9" w:rsidRPr="00303EC2" w:rsidRDefault="00EF2D66" w:rsidP="00AA46F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QUOTATION </w:t>
      </w:r>
      <w:proofErr w:type="gramStart"/>
      <w:r>
        <w:rPr>
          <w:rFonts w:asciiTheme="majorBidi" w:hAnsiTheme="majorBidi" w:cstheme="majorBidi"/>
          <w:b/>
          <w:bCs/>
          <w:sz w:val="24"/>
          <w:szCs w:val="24"/>
        </w:rPr>
        <w:t>FOR :</w:t>
      </w:r>
      <w:proofErr w:type="gramEnd"/>
      <w:r>
        <w:rPr>
          <w:rFonts w:asciiTheme="majorBidi" w:hAnsiTheme="majorBidi" w:cstheme="majorBidi"/>
          <w:b/>
          <w:bCs/>
          <w:sz w:val="24"/>
          <w:szCs w:val="24"/>
        </w:rPr>
        <w:t xml:space="preserve"> -</w:t>
      </w:r>
    </w:p>
    <w:p w:rsidR="00AA46F9" w:rsidRDefault="00AA46F9" w:rsidP="00AA46F9">
      <w:pPr>
        <w:spacing w:after="0" w:line="240" w:lineRule="auto"/>
        <w:rPr>
          <w:rFonts w:asciiTheme="majorBidi" w:hAnsiTheme="majorBidi" w:cstheme="majorBidi"/>
          <w:sz w:val="24"/>
          <w:szCs w:val="24"/>
        </w:rPr>
      </w:pPr>
    </w:p>
    <w:p w:rsidR="00AA46D9" w:rsidRPr="00303EC2" w:rsidRDefault="00AA46D9" w:rsidP="00AA46F9">
      <w:pPr>
        <w:spacing w:after="0" w:line="240" w:lineRule="auto"/>
        <w:rPr>
          <w:rFonts w:asciiTheme="majorBidi" w:hAnsiTheme="majorBidi" w:cstheme="majorBidi"/>
          <w:sz w:val="24"/>
          <w:szCs w:val="24"/>
        </w:rPr>
      </w:pPr>
    </w:p>
    <w:p w:rsidR="00AA46F9" w:rsidRDefault="00AA46F9" w:rsidP="00AA46F9">
      <w:pPr>
        <w:spacing w:after="0" w:line="240" w:lineRule="auto"/>
        <w:rPr>
          <w:rFonts w:asciiTheme="majorBidi" w:hAnsiTheme="majorBidi" w:cstheme="majorBidi"/>
          <w:sz w:val="24"/>
          <w:szCs w:val="24"/>
        </w:rPr>
      </w:pPr>
      <w:r w:rsidRPr="00303EC2">
        <w:rPr>
          <w:rFonts w:asciiTheme="majorBidi" w:hAnsiTheme="majorBidi" w:cstheme="majorBidi"/>
          <w:sz w:val="24"/>
          <w:szCs w:val="24"/>
        </w:rPr>
        <w:t>You are invited to participate in the above quotation. The details are as follows:</w:t>
      </w:r>
    </w:p>
    <w:p w:rsidR="00AA46F9" w:rsidRDefault="00AA46F9" w:rsidP="00AA46F9">
      <w:pPr>
        <w:spacing w:after="0" w:line="240" w:lineRule="auto"/>
        <w:rPr>
          <w:rFonts w:asciiTheme="majorBidi" w:hAnsiTheme="majorBidi" w:cstheme="majorBidi"/>
          <w:sz w:val="24"/>
          <w:szCs w:val="24"/>
        </w:rPr>
      </w:pPr>
    </w:p>
    <w:p w:rsidR="00AA46F9" w:rsidRDefault="00AA46F9" w:rsidP="00AA46F9">
      <w:pPr>
        <w:spacing w:after="0" w:line="240" w:lineRule="auto"/>
        <w:jc w:val="center"/>
        <w:rPr>
          <w:rFonts w:ascii="Times New Roman" w:hAnsi="Times New Roman" w:cs="Times New Roman"/>
          <w:b/>
          <w:bCs/>
          <w:sz w:val="20"/>
          <w:szCs w:val="20"/>
        </w:rPr>
      </w:pPr>
    </w:p>
    <w:p w:rsidR="00AA46D9" w:rsidRDefault="00AA46D9" w:rsidP="00AA46F9">
      <w:pPr>
        <w:spacing w:after="0" w:line="240" w:lineRule="auto"/>
        <w:jc w:val="center"/>
        <w:rPr>
          <w:rFonts w:ascii="Times New Roman" w:hAnsi="Times New Roman" w:cs="Times New Roman"/>
          <w:b/>
          <w:bCs/>
          <w:sz w:val="20"/>
          <w:szCs w:val="20"/>
        </w:rPr>
        <w:sectPr w:rsidR="00AA46D9">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324"/>
        <w:gridCol w:w="1980"/>
      </w:tblGrid>
      <w:tr w:rsidR="007946BB" w:rsidTr="0042063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7946BB" w:rsidRDefault="007946B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NO</w:t>
            </w:r>
          </w:p>
        </w:tc>
        <w:tc>
          <w:tcPr>
            <w:tcW w:w="6324" w:type="dxa"/>
            <w:tcBorders>
              <w:top w:val="single" w:sz="4" w:space="0" w:color="auto"/>
              <w:left w:val="single" w:sz="4" w:space="0" w:color="auto"/>
              <w:bottom w:val="single" w:sz="4" w:space="0" w:color="auto"/>
              <w:right w:val="single" w:sz="4" w:space="0" w:color="auto"/>
            </w:tcBorders>
            <w:shd w:val="clear" w:color="auto" w:fill="auto"/>
            <w:hideMark/>
          </w:tcPr>
          <w:p w:rsidR="007946BB" w:rsidRDefault="00EF2D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SPECIFICATION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946BB" w:rsidRDefault="007946B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QUANTITY</w:t>
            </w:r>
          </w:p>
        </w:tc>
      </w:tr>
      <w:tr w:rsidR="00FD23A5" w:rsidTr="0042063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D23A5" w:rsidRDefault="00FD23A5" w:rsidP="00FD23A5">
            <w:pPr>
              <w:spacing w:after="0" w:line="240" w:lineRule="auto"/>
              <w:rPr>
                <w:rFonts w:ascii="Times New Roman" w:hAnsi="Times New Roman" w:cs="Times New Roman"/>
                <w:sz w:val="20"/>
                <w:szCs w:val="20"/>
              </w:rPr>
            </w:pPr>
          </w:p>
        </w:tc>
        <w:tc>
          <w:tcPr>
            <w:tcW w:w="6324" w:type="dxa"/>
            <w:tcBorders>
              <w:top w:val="single" w:sz="4" w:space="0" w:color="auto"/>
              <w:left w:val="single" w:sz="4" w:space="0" w:color="auto"/>
              <w:bottom w:val="single" w:sz="4" w:space="0" w:color="auto"/>
              <w:right w:val="single" w:sz="4" w:space="0" w:color="auto"/>
            </w:tcBorders>
            <w:shd w:val="clear" w:color="auto" w:fill="auto"/>
            <w:vAlign w:val="center"/>
          </w:tcPr>
          <w:p w:rsidR="00FD23A5" w:rsidRDefault="00FD23A5" w:rsidP="00FD23A5">
            <w:pPr>
              <w:spacing w:before="240" w:after="12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23A5" w:rsidRDefault="00FD23A5" w:rsidP="00FD23A5">
            <w:pPr>
              <w:spacing w:before="240" w:after="120" w:line="240" w:lineRule="auto"/>
              <w:jc w:val="center"/>
              <w:rPr>
                <w:rFonts w:ascii="Times New Roman" w:hAnsi="Times New Roman" w:cs="Times New Roman"/>
              </w:rPr>
            </w:pPr>
          </w:p>
        </w:tc>
      </w:tr>
      <w:tr w:rsidR="0042063C" w:rsidTr="0042063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2063C" w:rsidRDefault="0042063C" w:rsidP="00FD23A5">
            <w:pPr>
              <w:spacing w:after="0" w:line="240" w:lineRule="auto"/>
              <w:rPr>
                <w:rFonts w:ascii="Times New Roman" w:hAnsi="Times New Roman" w:cs="Times New Roman"/>
                <w:sz w:val="20"/>
                <w:szCs w:val="20"/>
              </w:rPr>
            </w:pPr>
          </w:p>
        </w:tc>
        <w:tc>
          <w:tcPr>
            <w:tcW w:w="6324" w:type="dxa"/>
            <w:tcBorders>
              <w:top w:val="single" w:sz="4" w:space="0" w:color="auto"/>
              <w:left w:val="single" w:sz="4" w:space="0" w:color="auto"/>
              <w:bottom w:val="single" w:sz="4" w:space="0" w:color="auto"/>
              <w:right w:val="single" w:sz="4" w:space="0" w:color="auto"/>
            </w:tcBorders>
            <w:shd w:val="clear" w:color="auto" w:fill="auto"/>
            <w:vAlign w:val="center"/>
          </w:tcPr>
          <w:p w:rsidR="0042063C" w:rsidRDefault="0042063C" w:rsidP="00FD23A5">
            <w:pPr>
              <w:spacing w:before="240" w:after="12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2063C" w:rsidRDefault="0042063C" w:rsidP="00FD23A5">
            <w:pPr>
              <w:spacing w:before="240" w:after="120" w:line="240" w:lineRule="auto"/>
              <w:jc w:val="center"/>
              <w:rPr>
                <w:rFonts w:ascii="Times New Roman" w:hAnsi="Times New Roman" w:cs="Times New Roman"/>
              </w:rPr>
            </w:pPr>
          </w:p>
        </w:tc>
      </w:tr>
    </w:tbl>
    <w:p w:rsidR="00AA46F9" w:rsidRDefault="00AA46F9" w:rsidP="00AA46F9">
      <w:pPr>
        <w:spacing w:after="0" w:line="240" w:lineRule="auto"/>
        <w:rPr>
          <w:rFonts w:asciiTheme="majorBidi" w:hAnsiTheme="majorBidi" w:cstheme="majorBidi"/>
          <w:sz w:val="24"/>
          <w:szCs w:val="24"/>
        </w:rPr>
        <w:sectPr w:rsidR="00AA46F9" w:rsidSect="00AA46D9">
          <w:type w:val="continuous"/>
          <w:pgSz w:w="11906" w:h="16838"/>
          <w:pgMar w:top="1440" w:right="1440" w:bottom="1440" w:left="1440" w:header="708" w:footer="708" w:gutter="0"/>
          <w:cols w:space="708"/>
          <w:docGrid w:linePitch="360"/>
        </w:sectPr>
      </w:pPr>
    </w:p>
    <w:p w:rsidR="00AA46F9" w:rsidRDefault="00AA46F9" w:rsidP="00AA46F9">
      <w:pPr>
        <w:spacing w:after="0" w:line="240" w:lineRule="auto"/>
        <w:rPr>
          <w:rFonts w:asciiTheme="majorBidi" w:hAnsiTheme="majorBidi" w:cstheme="majorBidi"/>
          <w:sz w:val="24"/>
          <w:szCs w:val="24"/>
        </w:rPr>
      </w:pPr>
    </w:p>
    <w:p w:rsidR="00AA46D9" w:rsidRDefault="00AA46D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r w:rsidRPr="00303EC2">
        <w:rPr>
          <w:rFonts w:asciiTheme="majorBidi" w:hAnsiTheme="majorBidi" w:cstheme="majorBidi"/>
          <w:sz w:val="24"/>
          <w:szCs w:val="24"/>
        </w:rPr>
        <w:t>For information, inquiry implies no obligation on the part of the university. If substitutes are offered, please make full explanation. We reserve the right to reject any or all bids and/or to accept the most attractive offer and to accept any items or combination of items in the above bids. The University is not bound to accept the lowest offer. Please submit the relevant catalogues or sample, if necessary.</w:t>
      </w:r>
    </w:p>
    <w:p w:rsidR="00AA46F9" w:rsidRPr="00303EC2" w:rsidRDefault="00AA46F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r w:rsidRPr="00303EC2">
        <w:rPr>
          <w:rFonts w:asciiTheme="majorBidi" w:hAnsiTheme="majorBidi" w:cstheme="majorBidi"/>
          <w:sz w:val="24"/>
          <w:szCs w:val="24"/>
        </w:rPr>
        <w:t xml:space="preserve"> </w:t>
      </w:r>
    </w:p>
    <w:p w:rsidR="00AA46F9" w:rsidRPr="0042063C" w:rsidRDefault="00AA46F9" w:rsidP="00473021">
      <w:pPr>
        <w:spacing w:after="0" w:line="240" w:lineRule="auto"/>
        <w:rPr>
          <w:rFonts w:asciiTheme="majorBidi" w:hAnsiTheme="majorBidi" w:cstheme="majorBidi"/>
          <w:bCs/>
          <w:iCs/>
          <w:sz w:val="24"/>
          <w:szCs w:val="24"/>
        </w:rPr>
      </w:pPr>
      <w:r w:rsidRPr="0042063C">
        <w:rPr>
          <w:rFonts w:asciiTheme="majorBidi" w:hAnsiTheme="majorBidi" w:cstheme="majorBidi"/>
          <w:bCs/>
          <w:iCs/>
          <w:sz w:val="24"/>
          <w:szCs w:val="24"/>
        </w:rPr>
        <w:t xml:space="preserve">Kindly write at right hand corner of the envelope </w:t>
      </w:r>
      <w:r w:rsidR="0042063C" w:rsidRPr="001338C0">
        <w:rPr>
          <w:rFonts w:asciiTheme="majorBidi" w:hAnsiTheme="majorBidi" w:cstheme="majorBidi"/>
          <w:b/>
          <w:bCs/>
          <w:iCs/>
          <w:sz w:val="24"/>
          <w:szCs w:val="24"/>
        </w:rPr>
        <w:t>“</w:t>
      </w:r>
      <w:r w:rsidR="00EF2D66" w:rsidRPr="001338C0">
        <w:rPr>
          <w:rFonts w:asciiTheme="majorBidi" w:hAnsiTheme="majorBidi" w:cstheme="majorBidi"/>
          <w:b/>
          <w:bCs/>
          <w:iCs/>
          <w:sz w:val="24"/>
          <w:szCs w:val="24"/>
        </w:rPr>
        <w:t>QUOTATION FOR</w:t>
      </w:r>
      <w:r w:rsidR="0042063C" w:rsidRPr="001338C0">
        <w:rPr>
          <w:rFonts w:asciiTheme="majorBidi" w:hAnsiTheme="majorBidi" w:cstheme="majorBidi"/>
          <w:b/>
          <w:bCs/>
          <w:iCs/>
          <w:sz w:val="24"/>
          <w:szCs w:val="24"/>
        </w:rPr>
        <w:t>-”</w:t>
      </w:r>
      <w:r w:rsidRPr="0042063C">
        <w:rPr>
          <w:rFonts w:asciiTheme="majorBidi" w:hAnsiTheme="majorBidi" w:cstheme="majorBidi"/>
          <w:bCs/>
          <w:iCs/>
          <w:sz w:val="24"/>
          <w:szCs w:val="24"/>
        </w:rPr>
        <w:t>. This quotation must be submitted in a seale</w:t>
      </w:r>
      <w:r w:rsidR="0084454D" w:rsidRPr="0042063C">
        <w:rPr>
          <w:rFonts w:asciiTheme="majorBidi" w:hAnsiTheme="majorBidi" w:cstheme="majorBidi"/>
          <w:bCs/>
          <w:iCs/>
          <w:sz w:val="24"/>
          <w:szCs w:val="24"/>
        </w:rPr>
        <w:t xml:space="preserve">d envelope </w:t>
      </w:r>
      <w:r w:rsidR="0084454D" w:rsidRPr="001338C0">
        <w:rPr>
          <w:rFonts w:asciiTheme="majorBidi" w:hAnsiTheme="majorBidi" w:cstheme="majorBidi"/>
          <w:b/>
          <w:bCs/>
          <w:iCs/>
          <w:sz w:val="24"/>
          <w:szCs w:val="24"/>
        </w:rPr>
        <w:t xml:space="preserve">before </w:t>
      </w:r>
      <w:r w:rsidR="0042063C" w:rsidRPr="001338C0">
        <w:rPr>
          <w:rFonts w:asciiTheme="majorBidi" w:hAnsiTheme="majorBidi" w:cstheme="majorBidi"/>
          <w:b/>
          <w:bCs/>
          <w:iCs/>
          <w:sz w:val="24"/>
          <w:szCs w:val="24"/>
        </w:rPr>
        <w:t>12</w:t>
      </w:r>
      <w:r w:rsidR="0084454D" w:rsidRPr="001338C0">
        <w:rPr>
          <w:rFonts w:asciiTheme="majorBidi" w:hAnsiTheme="majorBidi" w:cstheme="majorBidi"/>
          <w:b/>
          <w:bCs/>
          <w:iCs/>
          <w:sz w:val="24"/>
          <w:szCs w:val="24"/>
        </w:rPr>
        <w:t xml:space="preserve">.00 </w:t>
      </w:r>
      <w:proofErr w:type="spellStart"/>
      <w:r w:rsidR="0084454D" w:rsidRPr="001338C0">
        <w:rPr>
          <w:rFonts w:asciiTheme="majorBidi" w:hAnsiTheme="majorBidi" w:cstheme="majorBidi"/>
          <w:b/>
          <w:bCs/>
          <w:iCs/>
          <w:sz w:val="24"/>
          <w:szCs w:val="24"/>
        </w:rPr>
        <w:t>p.m</w:t>
      </w:r>
      <w:proofErr w:type="spellEnd"/>
      <w:r w:rsidR="0084454D" w:rsidRPr="001338C0">
        <w:rPr>
          <w:rFonts w:asciiTheme="majorBidi" w:hAnsiTheme="majorBidi" w:cstheme="majorBidi"/>
          <w:b/>
          <w:bCs/>
          <w:iCs/>
          <w:sz w:val="24"/>
          <w:szCs w:val="24"/>
        </w:rPr>
        <w:t xml:space="preserve"> </w:t>
      </w:r>
      <w:r w:rsidR="001338C0">
        <w:rPr>
          <w:rFonts w:asciiTheme="majorBidi" w:hAnsiTheme="majorBidi" w:cstheme="majorBidi"/>
          <w:b/>
          <w:bCs/>
          <w:iCs/>
          <w:sz w:val="24"/>
          <w:szCs w:val="24"/>
        </w:rPr>
        <w:t>on -</w:t>
      </w:r>
      <w:r w:rsidRPr="0042063C">
        <w:rPr>
          <w:rFonts w:asciiTheme="majorBidi" w:hAnsiTheme="majorBidi" w:cstheme="majorBidi"/>
          <w:bCs/>
          <w:iCs/>
          <w:sz w:val="24"/>
          <w:szCs w:val="24"/>
        </w:rPr>
        <w:t xml:space="preserve"> at </w:t>
      </w:r>
      <w:proofErr w:type="gramStart"/>
      <w:r w:rsidR="001338C0">
        <w:rPr>
          <w:rFonts w:asciiTheme="majorBidi" w:hAnsiTheme="majorBidi" w:cstheme="majorBidi"/>
          <w:bCs/>
          <w:iCs/>
          <w:sz w:val="24"/>
          <w:szCs w:val="24"/>
        </w:rPr>
        <w:t>- .</w:t>
      </w:r>
      <w:proofErr w:type="gramEnd"/>
    </w:p>
    <w:p w:rsidR="00126AB7" w:rsidRDefault="00126AB7" w:rsidP="00AA46F9">
      <w:pPr>
        <w:spacing w:after="0" w:line="240" w:lineRule="auto"/>
        <w:rPr>
          <w:rFonts w:asciiTheme="majorBidi" w:hAnsiTheme="majorBidi" w:cstheme="majorBidi"/>
          <w:b/>
          <w:bCs/>
          <w:i/>
          <w:iCs/>
          <w:sz w:val="24"/>
          <w:szCs w:val="24"/>
        </w:rPr>
      </w:pPr>
    </w:p>
    <w:p w:rsidR="00AA46F9" w:rsidRPr="001338C0" w:rsidRDefault="00AA46F9" w:rsidP="00AA46F9">
      <w:pPr>
        <w:spacing w:after="0" w:line="240" w:lineRule="auto"/>
        <w:rPr>
          <w:rFonts w:asciiTheme="majorBidi" w:hAnsiTheme="majorBidi" w:cstheme="majorBidi"/>
          <w:b/>
          <w:bCs/>
          <w:iCs/>
          <w:sz w:val="24"/>
          <w:szCs w:val="24"/>
        </w:rPr>
      </w:pPr>
      <w:r w:rsidRPr="001338C0">
        <w:rPr>
          <w:rFonts w:asciiTheme="majorBidi" w:hAnsiTheme="majorBidi" w:cstheme="majorBidi"/>
          <w:b/>
          <w:bCs/>
          <w:iCs/>
          <w:sz w:val="24"/>
          <w:szCs w:val="24"/>
        </w:rPr>
        <w:t xml:space="preserve">Nonetheless, please be reminded on the following </w:t>
      </w:r>
      <w:proofErr w:type="gramStart"/>
      <w:r w:rsidRPr="001338C0">
        <w:rPr>
          <w:rFonts w:asciiTheme="majorBidi" w:hAnsiTheme="majorBidi" w:cstheme="majorBidi"/>
          <w:b/>
          <w:bCs/>
          <w:iCs/>
          <w:sz w:val="24"/>
          <w:szCs w:val="24"/>
        </w:rPr>
        <w:t>clause:-</w:t>
      </w:r>
      <w:proofErr w:type="gramEnd"/>
    </w:p>
    <w:p w:rsidR="00AA46F9" w:rsidRPr="001338C0" w:rsidRDefault="00AA46F9" w:rsidP="00AA46F9">
      <w:pPr>
        <w:spacing w:after="0" w:line="240" w:lineRule="auto"/>
        <w:rPr>
          <w:rFonts w:asciiTheme="majorBidi" w:hAnsiTheme="majorBidi" w:cstheme="majorBidi"/>
          <w:b/>
          <w:bCs/>
          <w:iCs/>
          <w:sz w:val="24"/>
          <w:szCs w:val="24"/>
        </w:rPr>
      </w:pPr>
    </w:p>
    <w:p w:rsidR="00AA46F9" w:rsidRPr="001338C0" w:rsidRDefault="00AA46F9" w:rsidP="001338C0">
      <w:pPr>
        <w:pStyle w:val="ListParagraph"/>
        <w:numPr>
          <w:ilvl w:val="0"/>
          <w:numId w:val="1"/>
        </w:numPr>
        <w:spacing w:after="0" w:line="240" w:lineRule="auto"/>
        <w:rPr>
          <w:rFonts w:asciiTheme="majorBidi" w:hAnsiTheme="majorBidi" w:cstheme="majorBidi"/>
          <w:b/>
          <w:bCs/>
          <w:iCs/>
          <w:sz w:val="24"/>
          <w:szCs w:val="24"/>
        </w:rPr>
      </w:pPr>
      <w:r w:rsidRPr="001338C0">
        <w:rPr>
          <w:rFonts w:asciiTheme="majorBidi" w:hAnsiTheme="majorBidi" w:cstheme="majorBidi"/>
          <w:b/>
          <w:bCs/>
          <w:iCs/>
          <w:sz w:val="24"/>
          <w:szCs w:val="24"/>
        </w:rPr>
        <w:t>Any act or attempt to corruptly offer or give, solicit or receive any gratification to and from any person in connection with this procurement is a criminal offence under the Malaysian Anti-Corruption Commission Act 2009 (Act 694).</w:t>
      </w:r>
    </w:p>
    <w:p w:rsidR="00AA46F9" w:rsidRPr="001338C0" w:rsidRDefault="00AA46F9" w:rsidP="00AA46F9">
      <w:pPr>
        <w:spacing w:after="0" w:line="240" w:lineRule="auto"/>
        <w:rPr>
          <w:rFonts w:asciiTheme="majorBidi" w:hAnsiTheme="majorBidi" w:cstheme="majorBidi"/>
          <w:b/>
          <w:bCs/>
          <w:iCs/>
          <w:sz w:val="24"/>
          <w:szCs w:val="24"/>
        </w:rPr>
      </w:pPr>
    </w:p>
    <w:p w:rsidR="00AA46F9" w:rsidRPr="001338C0" w:rsidRDefault="00AA46F9" w:rsidP="001338C0">
      <w:pPr>
        <w:spacing w:after="0" w:line="240" w:lineRule="auto"/>
        <w:ind w:left="720" w:hanging="720"/>
        <w:rPr>
          <w:rFonts w:asciiTheme="majorBidi" w:hAnsiTheme="majorBidi" w:cstheme="majorBidi"/>
          <w:b/>
          <w:bCs/>
          <w:iCs/>
          <w:sz w:val="24"/>
          <w:szCs w:val="24"/>
        </w:rPr>
      </w:pPr>
      <w:r w:rsidRPr="001338C0">
        <w:rPr>
          <w:rFonts w:asciiTheme="majorBidi" w:hAnsiTheme="majorBidi" w:cstheme="majorBidi"/>
          <w:b/>
          <w:bCs/>
          <w:iCs/>
          <w:sz w:val="24"/>
          <w:szCs w:val="24"/>
        </w:rPr>
        <w:t>ii)</w:t>
      </w:r>
      <w:r w:rsidRPr="001338C0">
        <w:rPr>
          <w:rFonts w:asciiTheme="majorBidi" w:hAnsiTheme="majorBidi" w:cstheme="majorBidi"/>
          <w:b/>
          <w:bCs/>
          <w:iCs/>
          <w:sz w:val="24"/>
          <w:szCs w:val="24"/>
        </w:rPr>
        <w:tab/>
        <w:t xml:space="preserve">If any person offers or gives any gratification to any members of the public service, the latter shall at the earliest opportunity thereafter lodge a report at the nearest office of the Malaysian </w:t>
      </w:r>
      <w:proofErr w:type="spellStart"/>
      <w:r w:rsidRPr="001338C0">
        <w:rPr>
          <w:rFonts w:asciiTheme="majorBidi" w:hAnsiTheme="majorBidi" w:cstheme="majorBidi"/>
          <w:b/>
          <w:bCs/>
          <w:iCs/>
          <w:sz w:val="24"/>
          <w:szCs w:val="24"/>
        </w:rPr>
        <w:t>Anti Corruption</w:t>
      </w:r>
      <w:proofErr w:type="spellEnd"/>
      <w:r w:rsidRPr="001338C0">
        <w:rPr>
          <w:rFonts w:asciiTheme="majorBidi" w:hAnsiTheme="majorBidi" w:cstheme="majorBidi"/>
          <w:b/>
          <w:bCs/>
          <w:iCs/>
          <w:sz w:val="24"/>
          <w:szCs w:val="24"/>
        </w:rPr>
        <w:t xml:space="preserve"> Commission Agency or police station. Failure to do so is an offence under the Malaysian Anti-Corruption Commission Act 2009 (Act 694).</w:t>
      </w:r>
    </w:p>
    <w:p w:rsidR="001338C0" w:rsidRPr="001338C0" w:rsidRDefault="001338C0" w:rsidP="00AA46F9">
      <w:pPr>
        <w:spacing w:after="0" w:line="240" w:lineRule="auto"/>
        <w:rPr>
          <w:rFonts w:asciiTheme="majorBidi" w:hAnsiTheme="majorBidi" w:cstheme="majorBidi"/>
          <w:b/>
          <w:bCs/>
          <w:iCs/>
          <w:sz w:val="24"/>
          <w:szCs w:val="24"/>
        </w:rPr>
      </w:pPr>
    </w:p>
    <w:p w:rsidR="001338C0" w:rsidRPr="001338C0" w:rsidRDefault="001338C0" w:rsidP="00AA46F9">
      <w:pPr>
        <w:spacing w:after="0" w:line="240" w:lineRule="auto"/>
        <w:rPr>
          <w:rFonts w:asciiTheme="majorBidi" w:hAnsiTheme="majorBidi" w:cstheme="majorBidi"/>
          <w:b/>
          <w:bCs/>
          <w:iCs/>
          <w:sz w:val="24"/>
          <w:szCs w:val="24"/>
        </w:rPr>
      </w:pPr>
    </w:p>
    <w:p w:rsidR="001338C0" w:rsidRPr="001338C0" w:rsidRDefault="001338C0" w:rsidP="00AA46F9">
      <w:pPr>
        <w:spacing w:after="0" w:line="240" w:lineRule="auto"/>
        <w:rPr>
          <w:rFonts w:asciiTheme="majorBidi" w:hAnsiTheme="majorBidi" w:cstheme="majorBidi"/>
          <w:b/>
          <w:bCs/>
          <w:iCs/>
          <w:sz w:val="24"/>
          <w:szCs w:val="24"/>
        </w:rPr>
      </w:pPr>
    </w:p>
    <w:p w:rsidR="001338C0" w:rsidRPr="001338C0" w:rsidRDefault="001338C0" w:rsidP="00AA46F9">
      <w:pPr>
        <w:spacing w:after="0" w:line="240" w:lineRule="auto"/>
        <w:rPr>
          <w:rFonts w:asciiTheme="majorBidi" w:hAnsiTheme="majorBidi" w:cstheme="majorBidi"/>
          <w:b/>
          <w:bCs/>
          <w:iCs/>
          <w:sz w:val="24"/>
          <w:szCs w:val="24"/>
        </w:rPr>
      </w:pPr>
    </w:p>
    <w:p w:rsidR="00AA46F9" w:rsidRPr="001338C0" w:rsidRDefault="00AA46F9" w:rsidP="00AA46F9">
      <w:pPr>
        <w:spacing w:after="0" w:line="240" w:lineRule="auto"/>
        <w:rPr>
          <w:rFonts w:asciiTheme="majorBidi" w:hAnsiTheme="majorBidi" w:cstheme="majorBidi"/>
          <w:b/>
          <w:bCs/>
          <w:iCs/>
          <w:sz w:val="24"/>
          <w:szCs w:val="24"/>
        </w:rPr>
      </w:pPr>
    </w:p>
    <w:p w:rsidR="00AA46F9" w:rsidRPr="001338C0" w:rsidRDefault="00AA46F9" w:rsidP="001338C0">
      <w:pPr>
        <w:spacing w:after="0" w:line="240" w:lineRule="auto"/>
        <w:ind w:left="720" w:hanging="720"/>
        <w:rPr>
          <w:rFonts w:asciiTheme="majorBidi" w:hAnsiTheme="majorBidi" w:cstheme="majorBidi"/>
          <w:b/>
          <w:bCs/>
          <w:iCs/>
          <w:sz w:val="24"/>
          <w:szCs w:val="24"/>
        </w:rPr>
      </w:pPr>
      <w:r w:rsidRPr="001338C0">
        <w:rPr>
          <w:rFonts w:asciiTheme="majorBidi" w:hAnsiTheme="majorBidi" w:cstheme="majorBidi"/>
          <w:b/>
          <w:bCs/>
          <w:iCs/>
          <w:sz w:val="24"/>
          <w:szCs w:val="24"/>
        </w:rPr>
        <w:t>iii)</w:t>
      </w:r>
      <w:r w:rsidRPr="001338C0">
        <w:rPr>
          <w:rFonts w:asciiTheme="majorBidi" w:hAnsiTheme="majorBidi" w:cstheme="majorBidi"/>
          <w:b/>
          <w:bCs/>
          <w:iCs/>
          <w:sz w:val="24"/>
          <w:szCs w:val="24"/>
        </w:rPr>
        <w:tab/>
        <w:t xml:space="preserve">Without prejudice to any other actions, disciplinary action against a member of the public service and blacklisting of the contractor or supplier may be taken if the parties are involved with any act of corruption under the Malaysian Anti-Corruption Commission Act 2009 (Act </w:t>
      </w:r>
      <w:proofErr w:type="gramStart"/>
      <w:r w:rsidRPr="001338C0">
        <w:rPr>
          <w:rFonts w:asciiTheme="majorBidi" w:hAnsiTheme="majorBidi" w:cstheme="majorBidi"/>
          <w:b/>
          <w:bCs/>
          <w:iCs/>
          <w:sz w:val="24"/>
          <w:szCs w:val="24"/>
        </w:rPr>
        <w:t>694 )</w:t>
      </w:r>
      <w:proofErr w:type="gramEnd"/>
      <w:r w:rsidRPr="001338C0">
        <w:rPr>
          <w:rFonts w:asciiTheme="majorBidi" w:hAnsiTheme="majorBidi" w:cstheme="majorBidi"/>
          <w:b/>
          <w:bCs/>
          <w:iCs/>
          <w:sz w:val="24"/>
          <w:szCs w:val="24"/>
        </w:rPr>
        <w:t>.</w:t>
      </w:r>
    </w:p>
    <w:p w:rsidR="00AA46F9" w:rsidRPr="001338C0" w:rsidRDefault="00AA46F9" w:rsidP="00AA46F9">
      <w:pPr>
        <w:spacing w:after="0" w:line="240" w:lineRule="auto"/>
        <w:rPr>
          <w:rFonts w:asciiTheme="majorBidi" w:hAnsiTheme="majorBidi" w:cstheme="majorBidi"/>
          <w:b/>
          <w:bCs/>
          <w:iCs/>
          <w:sz w:val="24"/>
          <w:szCs w:val="24"/>
        </w:rPr>
      </w:pPr>
    </w:p>
    <w:p w:rsidR="00AA46F9" w:rsidRPr="001338C0" w:rsidRDefault="00AA46F9" w:rsidP="001338C0">
      <w:pPr>
        <w:spacing w:after="0" w:line="240" w:lineRule="auto"/>
        <w:ind w:left="720" w:hanging="720"/>
        <w:rPr>
          <w:rFonts w:asciiTheme="majorBidi" w:hAnsiTheme="majorBidi" w:cstheme="majorBidi"/>
          <w:b/>
          <w:bCs/>
          <w:iCs/>
          <w:sz w:val="24"/>
          <w:szCs w:val="24"/>
        </w:rPr>
      </w:pPr>
      <w:r w:rsidRPr="001338C0">
        <w:rPr>
          <w:rFonts w:asciiTheme="majorBidi" w:hAnsiTheme="majorBidi" w:cstheme="majorBidi"/>
          <w:b/>
          <w:bCs/>
          <w:iCs/>
          <w:sz w:val="24"/>
          <w:szCs w:val="24"/>
        </w:rPr>
        <w:t>iv)</w:t>
      </w:r>
      <w:r w:rsidRPr="001338C0">
        <w:rPr>
          <w:rFonts w:asciiTheme="majorBidi" w:hAnsiTheme="majorBidi" w:cstheme="majorBidi"/>
          <w:b/>
          <w:bCs/>
          <w:iCs/>
          <w:sz w:val="24"/>
          <w:szCs w:val="24"/>
        </w:rPr>
        <w:tab/>
        <w:t>Any contractor or supplier who makes a claim or payment in relation to this procurement although no work was carried out or no goods were supplied or no services rendered in accordance with the specifications and any member of the public service who certifies the claim commits an offence under the Malaysian Anti-Corruption Commission Act 2009 (Act 694).</w:t>
      </w:r>
    </w:p>
    <w:p w:rsidR="00AA46F9" w:rsidRPr="00303EC2" w:rsidRDefault="00AA46F9" w:rsidP="00AA46F9">
      <w:pPr>
        <w:spacing w:after="0" w:line="240" w:lineRule="auto"/>
        <w:rPr>
          <w:rFonts w:asciiTheme="majorBidi" w:hAnsiTheme="majorBidi" w:cstheme="majorBidi"/>
          <w:b/>
          <w:bCs/>
          <w:i/>
          <w:iCs/>
          <w:sz w:val="24"/>
          <w:szCs w:val="24"/>
        </w:rPr>
      </w:pPr>
    </w:p>
    <w:p w:rsidR="00AA46F9" w:rsidRPr="00303EC2" w:rsidRDefault="00AA46F9" w:rsidP="00AA46F9">
      <w:pPr>
        <w:spacing w:after="0" w:line="240" w:lineRule="auto"/>
        <w:rPr>
          <w:rFonts w:asciiTheme="majorBidi" w:hAnsiTheme="majorBidi" w:cstheme="majorBidi"/>
          <w:b/>
          <w:bCs/>
          <w:i/>
          <w:iCs/>
          <w:sz w:val="24"/>
          <w:szCs w:val="24"/>
        </w:rPr>
      </w:pPr>
    </w:p>
    <w:p w:rsidR="00AA46F9" w:rsidRPr="001338C0" w:rsidRDefault="00AA46F9" w:rsidP="00AA46F9">
      <w:pPr>
        <w:spacing w:after="0" w:line="240" w:lineRule="auto"/>
        <w:rPr>
          <w:rFonts w:asciiTheme="majorBidi" w:hAnsiTheme="majorBidi" w:cstheme="majorBidi"/>
          <w:bCs/>
          <w:iCs/>
          <w:sz w:val="24"/>
          <w:szCs w:val="24"/>
        </w:rPr>
      </w:pPr>
      <w:r w:rsidRPr="001338C0">
        <w:rPr>
          <w:rFonts w:asciiTheme="majorBidi" w:hAnsiTheme="majorBidi" w:cstheme="majorBidi"/>
          <w:bCs/>
          <w:iCs/>
          <w:sz w:val="24"/>
          <w:szCs w:val="24"/>
        </w:rPr>
        <w:t xml:space="preserve">If you have any </w:t>
      </w:r>
      <w:proofErr w:type="gramStart"/>
      <w:r w:rsidRPr="001338C0">
        <w:rPr>
          <w:rFonts w:asciiTheme="majorBidi" w:hAnsiTheme="majorBidi" w:cstheme="majorBidi"/>
          <w:bCs/>
          <w:iCs/>
          <w:sz w:val="24"/>
          <w:szCs w:val="24"/>
        </w:rPr>
        <w:t>inquiries</w:t>
      </w:r>
      <w:proofErr w:type="gramEnd"/>
      <w:r w:rsidRPr="001338C0">
        <w:rPr>
          <w:rFonts w:asciiTheme="majorBidi" w:hAnsiTheme="majorBidi" w:cstheme="majorBidi"/>
          <w:bCs/>
          <w:iCs/>
          <w:sz w:val="24"/>
          <w:szCs w:val="24"/>
        </w:rPr>
        <w:t xml:space="preserve"> please do not hesitate to call </w:t>
      </w:r>
      <w:r w:rsidR="001338C0">
        <w:rPr>
          <w:rFonts w:asciiTheme="majorBidi" w:hAnsiTheme="majorBidi" w:cstheme="majorBidi"/>
          <w:bCs/>
          <w:iCs/>
          <w:sz w:val="24"/>
          <w:szCs w:val="24"/>
        </w:rPr>
        <w:t>------------------</w:t>
      </w:r>
      <w:r w:rsidRPr="001338C0">
        <w:rPr>
          <w:rFonts w:asciiTheme="majorBidi" w:hAnsiTheme="majorBidi" w:cstheme="majorBidi"/>
          <w:bCs/>
          <w:iCs/>
          <w:sz w:val="24"/>
          <w:szCs w:val="24"/>
        </w:rPr>
        <w:t xml:space="preserve"> for further information.</w:t>
      </w:r>
    </w:p>
    <w:p w:rsidR="00AA46F9" w:rsidRPr="00303EC2" w:rsidRDefault="00AA46F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r w:rsidRPr="00303EC2">
        <w:rPr>
          <w:rFonts w:asciiTheme="majorBidi" w:hAnsiTheme="majorBidi" w:cstheme="majorBidi"/>
          <w:sz w:val="24"/>
          <w:szCs w:val="24"/>
        </w:rPr>
        <w:t>Thank you.</w:t>
      </w:r>
    </w:p>
    <w:p w:rsidR="00AA46F9" w:rsidRPr="00303EC2" w:rsidRDefault="00AA46F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p>
    <w:p w:rsidR="00AA46F9" w:rsidRPr="00303EC2" w:rsidRDefault="00AA46F9" w:rsidP="00AA46F9">
      <w:pPr>
        <w:spacing w:after="0" w:line="240" w:lineRule="auto"/>
        <w:rPr>
          <w:rFonts w:asciiTheme="majorBidi" w:hAnsiTheme="majorBidi" w:cstheme="majorBidi"/>
          <w:sz w:val="24"/>
          <w:szCs w:val="24"/>
        </w:rPr>
      </w:pPr>
    </w:p>
    <w:p w:rsidR="001338C0" w:rsidRDefault="001338C0">
      <w:r>
        <w:rPr>
          <w:rFonts w:asciiTheme="majorBidi" w:hAnsiTheme="majorBidi" w:cstheme="majorBidi"/>
          <w:b/>
          <w:bCs/>
          <w:sz w:val="24"/>
          <w:szCs w:val="24"/>
        </w:rPr>
        <w:t>______________________________________</w:t>
      </w:r>
    </w:p>
    <w:p w:rsidR="001338C0" w:rsidRPr="00303EC2" w:rsidRDefault="001338C0" w:rsidP="00AA46F9">
      <w:pPr>
        <w:spacing w:after="0" w:line="240" w:lineRule="auto"/>
        <w:rPr>
          <w:rFonts w:asciiTheme="majorBidi" w:hAnsiTheme="majorBidi" w:cstheme="majorBidi"/>
          <w:sz w:val="24"/>
          <w:szCs w:val="24"/>
        </w:rPr>
      </w:pPr>
      <w:r>
        <w:rPr>
          <w:rFonts w:asciiTheme="majorBidi" w:hAnsiTheme="majorBidi" w:cstheme="majorBidi"/>
          <w:b/>
          <w:bCs/>
          <w:sz w:val="24"/>
          <w:szCs w:val="24"/>
        </w:rPr>
        <w:t>HOD / Deputy Director</w:t>
      </w:r>
    </w:p>
    <w:p w:rsidR="00AA46F9" w:rsidRPr="00303EC2" w:rsidRDefault="00AA46F9" w:rsidP="00AA46F9">
      <w:pPr>
        <w:spacing w:after="0" w:line="240" w:lineRule="auto"/>
        <w:rPr>
          <w:rFonts w:asciiTheme="majorBidi" w:hAnsiTheme="majorBidi" w:cstheme="majorBidi"/>
          <w:sz w:val="24"/>
          <w:szCs w:val="24"/>
        </w:rPr>
      </w:pPr>
      <w:proofErr w:type="spellStart"/>
      <w:r w:rsidRPr="00303EC2">
        <w:rPr>
          <w:rFonts w:asciiTheme="majorBidi" w:hAnsiTheme="majorBidi" w:cstheme="majorBidi"/>
          <w:sz w:val="24"/>
          <w:szCs w:val="24"/>
        </w:rPr>
        <w:t>Kulliyyah</w:t>
      </w:r>
      <w:proofErr w:type="spellEnd"/>
      <w:r w:rsidRPr="00303EC2">
        <w:rPr>
          <w:rFonts w:asciiTheme="majorBidi" w:hAnsiTheme="majorBidi" w:cstheme="majorBidi"/>
          <w:sz w:val="24"/>
          <w:szCs w:val="24"/>
        </w:rPr>
        <w:t xml:space="preserve"> of Languages and Management</w:t>
      </w:r>
    </w:p>
    <w:p w:rsidR="00AA46F9" w:rsidRPr="00303EC2" w:rsidRDefault="00AA46F9" w:rsidP="00AA46F9">
      <w:pPr>
        <w:spacing w:after="0" w:line="240" w:lineRule="auto"/>
        <w:rPr>
          <w:rFonts w:asciiTheme="majorBidi" w:hAnsiTheme="majorBidi" w:cstheme="majorBidi"/>
          <w:sz w:val="24"/>
          <w:szCs w:val="24"/>
        </w:rPr>
      </w:pPr>
      <w:r w:rsidRPr="00303EC2">
        <w:rPr>
          <w:rFonts w:asciiTheme="majorBidi" w:hAnsiTheme="majorBidi" w:cstheme="majorBidi"/>
          <w:sz w:val="24"/>
          <w:szCs w:val="24"/>
        </w:rPr>
        <w:t>International Islamic University Malaysia</w:t>
      </w:r>
    </w:p>
    <w:p w:rsidR="00AA46F9" w:rsidRDefault="00AA46F9" w:rsidP="00AA46F9"/>
    <w:p w:rsidR="007638EA" w:rsidRDefault="007638EA"/>
    <w:sectPr w:rsidR="007638EA" w:rsidSect="007638E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85B10"/>
    <w:multiLevelType w:val="hybridMultilevel"/>
    <w:tmpl w:val="2946CBD6"/>
    <w:lvl w:ilvl="0" w:tplc="52921DB0">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9"/>
    <w:rsid w:val="000A2321"/>
    <w:rsid w:val="000E4429"/>
    <w:rsid w:val="00126AB7"/>
    <w:rsid w:val="001338C0"/>
    <w:rsid w:val="001A4A36"/>
    <w:rsid w:val="003705D4"/>
    <w:rsid w:val="003D4E11"/>
    <w:rsid w:val="0042063C"/>
    <w:rsid w:val="004477C2"/>
    <w:rsid w:val="00473021"/>
    <w:rsid w:val="004C28DB"/>
    <w:rsid w:val="00500D8E"/>
    <w:rsid w:val="005D3287"/>
    <w:rsid w:val="006B2D9A"/>
    <w:rsid w:val="006F4553"/>
    <w:rsid w:val="007638EA"/>
    <w:rsid w:val="00771E22"/>
    <w:rsid w:val="007946BB"/>
    <w:rsid w:val="007B3510"/>
    <w:rsid w:val="007E2769"/>
    <w:rsid w:val="0084454D"/>
    <w:rsid w:val="00852C22"/>
    <w:rsid w:val="008D6595"/>
    <w:rsid w:val="00AA46D9"/>
    <w:rsid w:val="00AA46F9"/>
    <w:rsid w:val="00B14B9E"/>
    <w:rsid w:val="00B17DFE"/>
    <w:rsid w:val="00B379FC"/>
    <w:rsid w:val="00D64ADE"/>
    <w:rsid w:val="00E00B3C"/>
    <w:rsid w:val="00E634FD"/>
    <w:rsid w:val="00E90098"/>
    <w:rsid w:val="00EE144E"/>
    <w:rsid w:val="00EF2D66"/>
    <w:rsid w:val="00F76C7C"/>
    <w:rsid w:val="00FD23A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BB0"/>
  <w15:docId w15:val="{0076DB90-66EF-46D3-B84F-CF34999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21"/>
    <w:rPr>
      <w:rFonts w:ascii="Segoe UI" w:hAnsi="Segoe UI" w:cs="Segoe UI"/>
      <w:sz w:val="18"/>
      <w:szCs w:val="18"/>
    </w:rPr>
  </w:style>
  <w:style w:type="paragraph" w:styleId="ListParagraph">
    <w:name w:val="List Paragraph"/>
    <w:basedOn w:val="Normal"/>
    <w:uiPriority w:val="34"/>
    <w:qFormat/>
    <w:rsid w:val="0013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3541">
      <w:bodyDiv w:val="1"/>
      <w:marLeft w:val="0"/>
      <w:marRight w:val="0"/>
      <w:marTop w:val="0"/>
      <w:marBottom w:val="0"/>
      <w:divBdr>
        <w:top w:val="none" w:sz="0" w:space="0" w:color="auto"/>
        <w:left w:val="none" w:sz="0" w:space="0" w:color="auto"/>
        <w:bottom w:val="none" w:sz="0" w:space="0" w:color="auto"/>
        <w:right w:val="none" w:sz="0" w:space="0" w:color="auto"/>
      </w:divBdr>
    </w:div>
    <w:div w:id="1408265771">
      <w:bodyDiv w:val="1"/>
      <w:marLeft w:val="0"/>
      <w:marRight w:val="0"/>
      <w:marTop w:val="0"/>
      <w:marBottom w:val="0"/>
      <w:divBdr>
        <w:top w:val="none" w:sz="0" w:space="0" w:color="auto"/>
        <w:left w:val="none" w:sz="0" w:space="0" w:color="auto"/>
        <w:bottom w:val="none" w:sz="0" w:space="0" w:color="auto"/>
        <w:right w:val="none" w:sz="0" w:space="0" w:color="auto"/>
      </w:divBdr>
    </w:div>
    <w:div w:id="14194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F323-602D-41A0-8FE5-410172FE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econ-pro</dc:creator>
  <cp:keywords/>
  <dc:description/>
  <cp:lastModifiedBy>user</cp:lastModifiedBy>
  <cp:revision>2</cp:revision>
  <cp:lastPrinted>2015-07-27T02:08:00Z</cp:lastPrinted>
  <dcterms:created xsi:type="dcterms:W3CDTF">2019-02-11T03:59:00Z</dcterms:created>
  <dcterms:modified xsi:type="dcterms:W3CDTF">2019-02-11T03:59:00Z</dcterms:modified>
</cp:coreProperties>
</file>